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r/>
      <w:r>
        <w:rPr>
          <w:rFonts w:ascii="Arial" w:hAnsi="Arial" w:eastAsia="Arial" w:cs="Arial"/>
          <w:color w:val="000000"/>
          <w:sz w:val="21"/>
        </w:rPr>
        <w:t xml:space="preserve"> </w:t>
      </w: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南京市中医院停车场管理服务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项目编号：JSZC-320100-JCEC-C2025-0595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2025年12月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173"/>
            <w:rFonts w:ascii="SimSun" w:hAnsi="SimSun" w:eastAsia="SimSun" w:cs="SimSun"/>
            <w:color w:val="000000"/>
            <w:sz w:val="24"/>
            <w:u w:val="single"/>
          </w:rPr>
          <w:t xml:space="preserve">第一章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竞争性磋商公告</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173"/>
            <w:rFonts w:ascii="SimSun" w:hAnsi="SimSun" w:eastAsia="SimSun" w:cs="SimSun"/>
            <w:color w:val="000000"/>
            <w:sz w:val="24"/>
            <w:u w:val="single"/>
          </w:rPr>
          <w:t xml:space="preserve">第二章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竞争性磋商须知</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173"/>
            <w:rFonts w:ascii="SimSun" w:hAnsi="SimSun" w:eastAsia="SimSun" w:cs="SimSun"/>
            <w:color w:val="000000"/>
            <w:sz w:val="24"/>
            <w:u w:val="single"/>
          </w:rPr>
          <w:t xml:space="preserve">第三章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评标标准</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173"/>
            <w:rFonts w:ascii="SimSun" w:hAnsi="SimSun" w:eastAsia="SimSun" w:cs="SimSun"/>
            <w:color w:val="000000"/>
            <w:sz w:val="24"/>
            <w:u w:val="single"/>
          </w:rPr>
          <w:t xml:space="preserve">第四章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采购需求</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173"/>
            <w:rFonts w:ascii="SimSun" w:hAnsi="SimSun" w:eastAsia="SimSun" w:cs="SimSun"/>
            <w:color w:val="000000"/>
            <w:sz w:val="24"/>
            <w:u w:val="single"/>
          </w:rPr>
          <w:t xml:space="preserve">第五章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合同主要条款</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173"/>
            <w:rFonts w:ascii="SimSun" w:hAnsi="SimSun" w:eastAsia="SimSun" w:cs="SimSun"/>
            <w:color w:val="000000"/>
            <w:sz w:val="24"/>
            <w:u w:val="single"/>
          </w:rPr>
          <w:t xml:space="preserve">第六章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磋商响应文件格式及附件</w:t>
        </w:r>
      </w:hyperlink>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南京市中医院停车场管理服务</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自行免费下载获取采购文件，并于2025年12月30日09点30分（北京时间）前提交响应文件。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1.1项目编号：JSZC-320100-JCEC-C2025-0595  </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1.2项目名称：南京市中医院停车场管理服务</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1.3预算金额：271.1万元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1.4最高限价：271.1万元</w:t>
      </w:r>
      <w:r>
        <w:rPr>
          <w:rFonts w:ascii="SimSun" w:hAnsi="SimSun" w:eastAsia="SimSun" w:cs="SimSun"/>
          <w:color w:val="000000"/>
          <w:sz w:val="21"/>
        </w:rPr>
        <w:t xml:space="preserve"> </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rPr>
          <w:rFonts w:ascii="SimSun" w:hAnsi="SimSun" w:eastAsia="SimSun" w:cs="SimSun"/>
          <w:color w:val="000000"/>
          <w:sz w:val="21"/>
        </w:rPr>
        <w:t xml:space="preserve">南京市中医院停车场内的秩序维护、机械停车存取操作、停车费的收取、停车场管理低值易耗品日常更新（比如锥筒、墙柱护角等单品金额200元以内的）等。技术参数详见磋商文件。</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1.6合同履行期限：1年。</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时间：自本项目竞争性磋商公告发布之日至2025年12月23日17点30分（北京时间）。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w:t>
      </w:r>
      <w:r>
        <w:rPr>
          <w:rFonts w:ascii="SimSun" w:hAnsi="SimSun" w:eastAsia="SimSun" w:cs="SimSun"/>
          <w:color w:val="000000"/>
          <w:sz w:val="21"/>
          <w:u w:val="single"/>
        </w:rPr>
        <w:t xml:space="preserve">2025年12月30日09点30分</w:t>
      </w:r>
      <w:r>
        <w:rPr>
          <w:rFonts w:ascii="SimSun" w:hAnsi="SimSun" w:eastAsia="SimSun" w:cs="SimSun"/>
          <w:color w:val="000000"/>
          <w:sz w:val="21"/>
        </w:rPr>
        <w:t xml:space="preserve">（北京时间）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4.2地点：江苏省政府采购管理交易系统（苏采云）（以下简称“苏采云”）（网址：</w:t>
      </w:r>
      <w:hyperlink r:id="rId15" w:tooltip="http://jszfcg.jsczt.cn/%EF%BC%89" w:history="1">
        <w:r>
          <w:rPr>
            <w:rStyle w:val="173"/>
            <w:rFonts w:ascii="SimSun" w:hAnsi="SimSun" w:eastAsia="SimSun" w:cs="SimSun"/>
            <w:color w:val="000000"/>
            <w:sz w:val="21"/>
            <w:u w:val="single"/>
          </w:rPr>
          <w:t xml:space="preserve">http://jszfcg.jsczt.cn/）</w:t>
        </w:r>
      </w:hyperlink>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w:t>
      </w:r>
      <w:r>
        <w:rPr>
          <w:rFonts w:ascii="SimSun" w:hAnsi="SimSun" w:eastAsia="SimSun" w:cs="SimSun"/>
          <w:color w:val="000000"/>
          <w:sz w:val="21"/>
          <w:u w:val="single"/>
        </w:rPr>
        <w:t xml:space="preserve">2025年12月30日09点30分</w:t>
      </w:r>
      <w:r>
        <w:rPr>
          <w:rFonts w:ascii="SimSun" w:hAnsi="SimSun" w:eastAsia="SimSun" w:cs="SimSun"/>
          <w:color w:val="000000"/>
          <w:spacing w:val="8"/>
          <w:sz w:val="21"/>
        </w:rPr>
        <w:t xml:space="preserve">（北京时间）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7.3勘察现场或答疑：无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7.4供应商诚信档案管理</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 w:history="1">
        <w:r>
          <w:rPr>
            <w:rStyle w:val="173"/>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173"/>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有关本次采购的事项若存在变动或修改，请及时关注“江苏政府采购网”（www.ccgp-jiangsu.gov.cn）更正公告。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南京市中医院</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地址：南京市大明路157号</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联系人：张老师</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联系方式：025-86369663</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称：江苏省设备成套股份有限公司</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联系方式：钮驰，刘晗</w:t>
      </w:r>
      <w:r>
        <w:rPr>
          <w:rFonts w:ascii="SimSun" w:hAnsi="SimSun" w:eastAsia="SimSun" w:cs="SimSun"/>
          <w:color w:val="000000"/>
          <w:spacing w:val="8"/>
          <w:sz w:val="21"/>
        </w:rPr>
        <w:t xml:space="preserve">13770552830，13814074300</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电子邮箱：</w:t>
      </w:r>
      <w:r>
        <w:rPr>
          <w:rFonts w:ascii="SimSun" w:hAnsi="SimSun" w:eastAsia="SimSun" w:cs="SimSun"/>
          <w:color w:val="000000"/>
          <w:spacing w:val="8"/>
          <w:sz w:val="21"/>
        </w:rPr>
        <w:t xml:space="preserve">114778553@qq.com</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项目联系人：钮驰，刘晗</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话：13770552830，13814074300</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2025年12月17日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“采购代理机构”是指集中采购机构和集中采购机构以外的采购代理机构，集中采购机构以外的采购代理机构，是从事采购代理业务的社会中介机构。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2.4“用户或使用单位”是指使用服务的单位。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二、磋商文件</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4、磋商文件构成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4.1磋商文件包括以下主要内容：</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173"/>
            <w:rFonts w:ascii="SimSun" w:hAnsi="SimSun" w:eastAsia="SimSun" w:cs="SimSun"/>
            <w:color w:val="000000"/>
            <w:sz w:val="21"/>
            <w:u w:val="single"/>
          </w:rPr>
          <w:t xml:space="preserve">第二章竞争性磋商须知</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173"/>
            <w:rFonts w:ascii="SimSun" w:hAnsi="SimSun" w:eastAsia="SimSun" w:cs="SimSun"/>
            <w:color w:val="000000"/>
            <w:sz w:val="21"/>
            <w:u w:val="single"/>
          </w:rPr>
          <w:t xml:space="preserve">第三章评标标准</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173"/>
            <w:rFonts w:ascii="SimSun" w:hAnsi="SimSun" w:eastAsia="SimSun" w:cs="SimSun"/>
            <w:color w:val="000000"/>
            <w:sz w:val="21"/>
            <w:u w:val="single"/>
          </w:rPr>
          <w:t xml:space="preserve">第四章采购需求</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173"/>
            <w:rFonts w:ascii="SimSun" w:hAnsi="SimSun" w:eastAsia="SimSun" w:cs="SimSun"/>
            <w:color w:val="000000"/>
            <w:sz w:val="21"/>
            <w:u w:val="single"/>
          </w:rPr>
          <w:t xml:space="preserve">第五章合同主要条款</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173"/>
            <w:rFonts w:ascii="SimSun" w:hAnsi="SimSun" w:eastAsia="SimSun" w:cs="SimSun"/>
            <w:color w:val="000000"/>
            <w:sz w:val="21"/>
            <w:u w:val="single"/>
          </w:rPr>
          <w:t xml:space="preserve">第六章磋商响应文件格式及附件</w:t>
        </w:r>
      </w:hyperlink>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5、磋商文件的澄清或者修改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6、磋商响应文件的语言、计量单位、货币和编制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供应商应用人民币报价。报价产品如果是进口产品的，应提供人民币与外币之间的汇率。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磋商响应文件应按照竞争性磋商文件的规定编写并制作目录。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供应商应在磋商响应文件中写清相应的项目编号、项目名称、供应商全称、地址、电话、传真等。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7、磋商响应文件的组成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供应商应当根据磋商文件要求编制磋商响应文件，并根据自己的商务能力、技术水平对磋商文件提出的要求和条件逐条标明是否响应。</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磋商响应文件由商务、技术、价格，以及其他部分内容组成。磋商响应文件目录及有关格式按磋商文件“第六章 磋商响应文件格式及附件”的要求编制。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（1）-（6）所述材料，如提供不全或不满足磋商文件的实质性要求，磋商小组有权按无效响应处理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（3）申请人资格资信证明文件：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1）第一章竞争性磋商公告中 2.1《中华人民共和国政府采购法》规定的资格条件证明文件；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2）第一章竞争性磋商公告中 2.2 </w:t>
      </w:r>
      <w:r>
        <w:rPr>
          <w:rFonts w:ascii="SimSun" w:hAnsi="SimSun" w:eastAsia="SimSun" w:cs="SimSun"/>
          <w:color w:val="000000"/>
          <w:spacing w:val="8"/>
          <w:sz w:val="21"/>
        </w:rPr>
        <w:t xml:space="preserve">落实政府采购政策需满足的资格要求；</w:t>
      </w:r>
      <w:r/>
    </w:p>
    <w:p>
      <w:pPr>
        <w:ind w:left="0" w:right="0" w:firstLine="65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第一章竞争性磋商公告中 2.3 采购人根据采购项目的特殊要求规定的特定条件证明文件；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（5）供应商缴纳磋商保证金凭证（不需要）；</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（6）《南京市政府采购供应商信用记录表暨信用承诺书》（如竞争性磋商公告中要求提供）；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（1）项目技术方案或服务说明；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（3）供应商认为需要提供的其他技术资料。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w:t>
      </w:r>
      <w:r>
        <w:rPr>
          <w:rFonts w:ascii="SimSun" w:hAnsi="SimSun" w:eastAsia="SimSun" w:cs="SimSun"/>
          <w:b/>
          <w:color w:val="000000"/>
          <w:sz w:val="21"/>
        </w:rPr>
        <w:t xml:space="preserve">磋商响应文件的价格内容</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（3）供应商应在《报价一览表》《分项报价表》等标明标的的单价、总价以及分项报价等。本工程各点位需求效果确认后，需重新提供设计施工方案分项明细报价表，并经甲方确认后将此作为结算依据。</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（4）响应文件所报的投标价格不得超过磋商文件规定的预算价、限价，超过磋商文件规定的，响应文件按无效处理。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（5）经磋商后，如果成交价低于供应商首次响应报价的话，除特别注明外，分项报价同比例下浮调整。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磋商响应文件的其他部分。其他部分由供应商根据编制磋商响应文件需要提供的其他相关文件组成。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如标书制作工具中格式和内容与“南京公共采购信息网/江苏政府采购网/中国政府采购网”发布的磋商文件不一致的，以上述网站发布的磋商文件为准。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8、磋商保证金（不需要）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9、响应文件递交与解密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供应商应当按照《操作手册》规定，在“苏采云”系统规定的时间内对响应文件进行解密。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成交供应商在成交通知书发出后5个工作日内递交2份纸质响应文件，必须保持和苏采云上传的响应文件一致，按照A4幅面打印或复印并进行装订，如有资料超过A4幅面折叠成A4幅面；响应文件装订采用胶装的形式。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z w:val="21"/>
        </w:rPr>
        <w:t xml:space="preserve">联合体</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两个以上的自然人、法人或者其他组织可以组成一个联合体，以一个供应商的身份共同参加政府采购。</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联合体中有同类资质的供应商按照联合体分工承担相同工作的，按照资质等级较低的供应商确定资质等级。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联合体各方之间应当签订联合体协议，明确约定联合体各方承担的工作和相应的责任，并将联合体协议连同响应文件一同提交。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以联合体形式参加政府采购活动的，联合体各方不得再单独参加或者与其他供应商另外组成联合体参加同一合同项下的政府采购活动。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磋商有效期为90天，从提交磋商响应文件的截止之日起算。磋商响应文件中承诺的磋商有效期应当不少于磋商文件中载明的磋商有效期。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12、磋商组织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磋商小组审阅供应商所递交的响应文件，凡不具备资格条件的供应商不得进入磋商程序。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如磋商文件有实质性变动的，供应商应当按照磋商文件的变动情况和磋商小组的要求在苏采云系统中重新提交响应文件，并加盖电子公章。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1"/>
        </w:rPr>
        <w:t xml:space="preserve">商可以为2家。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13.7 出现下列情形之一的响应文件按照无效处理：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（1）不满足“第一章竞争性磋商公告 二、申请人资格要求”的规定的；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（2）未实质性响应磋商文件要求的；</w:t>
      </w:r>
      <w:r>
        <w:rPr>
          <w:rFonts w:ascii="SimSun" w:hAnsi="SimSun" w:eastAsia="SimSun" w:cs="SimSun"/>
          <w:b/>
          <w:color w:val="000000"/>
          <w:sz w:val="21"/>
        </w:rPr>
        <w:t xml:space="preserve">（实质性要求是指本磋商文件中用带星号（“*”）、“须（必须）”或“应（应当）”等其他文字说明的商务和技术要求。）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（3）不符合法律、法规和磋商文件规定的其他实质性要求的；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（4）供应商在“苏采云”系统规定的时间内未成功解密电子响应文件；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（5）供应商未按照磋商文件要求上传电子响应文件。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13.8出现下列情形之一的磋商终止：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13.9 磋商小组启动异常低价响应审查的情形和具体要求：</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13.9.1评审过程中出现下列情形之一的，磋商小组应当启动异常低价响应审查程序：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（1）响应报价低于采购项目预算50%的，即响应报价&lt;采购项目预算×50%；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（2）响应报价低于采购项目最高限价45%的，即响应报价&lt;采购项目最高限价×45% ；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（3）磋商小组认定的供应商响应报价过低、有可能影响服务质量或者不能诚信履约的其他情形。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13.9.2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ascii="SimSun" w:hAnsi="SimSun" w:eastAsia="SimSun" w:cs="SimSun"/>
          <w:b/>
          <w:color w:val="000000"/>
          <w:sz w:val="21"/>
        </w:rPr>
        <w:t xml:space="preserve">供应商不提供书面说明、证明材料，或者提供的书面说明、证明材料不能证明其响应报价合理性的，磋商小组应当将其作为无效响应处理。审查相关情况应当在评审报告中进行记录。</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14、评分方法和标准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14.2 综合评分的主要因素是：价格、服务、业绩、投标响应性等。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评分标准详见第三章。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磋商小组根据磋商过程和结果编写磋商（评审）报告。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成交通知书对采购人和成交供应商具有同等法律效力。</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采购人与成交供应商应当在成交通知书发出之日起30日内，按照磋商文件确定的合同文本以及采购标的、规格型号、采购金额、采购数量、技术和服务要求等事项签订政府采购合同。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所有响应文件不论成交与否，均不退回。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成交供应商应当自成交通知书发出之日起三十日内，与采购人签订合同，所签订的合同不得对磋商文件和响应文件作实质性修改。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采购人不得向成交供应商提出任何不合理的要求作为签订合同的条件，不得与成交供应商私下订立背离合同实质性内容的协议。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ascii="SimSun" w:hAnsi="SimSun" w:eastAsia="SimSun" w:cs="SimSun"/>
          <w:b/>
          <w:color w:val="000000"/>
          <w:sz w:val="21"/>
        </w:rPr>
        <w:t xml:space="preserve">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提出质疑的供应商应当是参与所质疑项目采购活动的供应商。潜在供应商已依法获取其可质疑的采购文件的，可以对该文件提出质疑。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 以联合体形式参加政府采购活动的，其投诉应当由组成联合体的所有供应商共同提出。</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供应商质疑应当有明确的请求和必要的证明材料。供应商必须在法定质疑期内一次性提出针对同一采购程序环节的质疑。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 质疑函应当使用中文。相关当事人提供外文书证或者外国语视听资料的，应当附有中文译本，由翻译机构盖章或者翻译人员签名。</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 质疑函应当现场书面提交至采购代理机构联系人（详见竞争性磋商公告）处，提交时应出示有效身份证明。</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供应商投诉应当有明确的请求和必要的证明材料。供应商投诉的事项不得超出已质疑事项的范围。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投诉人在全国范围12个月内三次以上投诉查无实据的，由财政部门列入不良行为记录名单。</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投诉人有下列行为之一的，属于虚假、恶意投诉，由财政部门列入不良行为记录名单，禁止其1至3年内参加政府采购活动：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（1）捏造事实；</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（2）提供虚假材料；</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（3）以非法手段取得证明材料。证据来源的合法性存在明显疑问，投诉人无法证明其取得方式合法的，视为以非法手段取得证明材料。</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 任何单位和个人对采购代理机构在采购活动中的违法行为，有权控告和检举，联系电话：025-86636139（招标采购代理机构质量管理部门）、025-86636853（招标采购代理机构纪检监察部门）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供应商之间不得相互串通报价，不得妨碍其他供应商的公平竞争，不得损害采购人和其他供应商的合法权益。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供应商不得虚假承诺，否则，按照提供虚假材料谋取成交处理。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供应商应承担所有与准备和参加磋商有关的费用，无论采购结果如何，采购代理机构和采购人在任何情况下均无义务和责任承担这些费用。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招标代理服务费：本次磋商，成交供应商按《招标代理服务收费管理暂行办法》（国家发展计划委员会计价格[2002]1980号）代理服务招标收费基准费率的</w:t>
      </w:r>
      <w:r>
        <w:rPr>
          <w:rFonts w:ascii="SimSun" w:hAnsi="SimSun" w:eastAsia="SimSun" w:cs="SimSun"/>
          <w:color w:val="000000"/>
          <w:sz w:val="21"/>
          <w:u w:val="single"/>
        </w:rPr>
        <w:t xml:space="preserve"> 40% </w:t>
      </w:r>
      <w:r>
        <w:rPr>
          <w:rFonts w:ascii="SimSun" w:hAnsi="SimSun" w:eastAsia="SimSun" w:cs="SimSun"/>
          <w:color w:val="000000"/>
          <w:sz w:val="21"/>
        </w:rPr>
        <w:t xml:space="preserve">向招标代理机构支付招标服务费。本项费用无需在《报价一览表》中单列。</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21.1本项目根据江苏省财政厅关于加强政府绿色采购有关事项的通知（苏财购〔2023〕65号）规定，执行绿色采购需求标准。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评标标准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4"/>
        <w:gridCol w:w="1671"/>
        <w:gridCol w:w="4936"/>
        <w:gridCol w:w="865"/>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分值</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价格分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10</w:t>
            </w:r>
            <w:r>
              <w:rPr>
                <w:rFonts w:ascii="DengXian" w:hAnsi="DengXian" w:eastAsia="DengXian" w:cs="DengXia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其他投标人的价格分统一按照下列公式计算</w:t>
            </w:r>
            <w:r>
              <w:rPr>
                <w:rFonts w:ascii="SimSun" w:hAnsi="SimSun" w:eastAsia="SimSun" w:cs="SimSun"/>
                <w:color w:val="000000"/>
                <w:sz w:val="24"/>
              </w:rPr>
              <w:t xml:space="preserve">:</w:t>
            </w:r>
            <w:r>
              <w:rPr>
                <w:rFonts w:ascii="DengXian" w:hAnsi="DengXian" w:eastAsia="DengXian" w:cs="DengXian"/>
                <w:color w:val="000000"/>
                <w:sz w:val="24"/>
              </w:rPr>
              <w:t xml:space="preserve">投标报价得分</w:t>
            </w:r>
            <w:r>
              <w:rPr>
                <w:rFonts w:ascii="SimSun" w:hAnsi="SimSun" w:eastAsia="SimSun" w:cs="SimSun"/>
                <w:color w:val="000000"/>
                <w:sz w:val="24"/>
              </w:rPr>
              <w:t xml:space="preserve">=(</w:t>
            </w:r>
            <w:r>
              <w:rPr>
                <w:rFonts w:ascii="DengXian" w:hAnsi="DengXian" w:eastAsia="DengXian" w:cs="DengXian"/>
                <w:color w:val="000000"/>
                <w:sz w:val="24"/>
              </w:rPr>
              <w:t xml:space="preserve">评标基准价</w:t>
            </w:r>
            <w:r>
              <w:rPr>
                <w:rFonts w:ascii="SimSun" w:hAnsi="SimSun" w:eastAsia="SimSun" w:cs="SimSun"/>
                <w:color w:val="000000"/>
                <w:sz w:val="24"/>
              </w:rPr>
              <w:t xml:space="preserve">/</w:t>
            </w:r>
            <w:r>
              <w:rPr>
                <w:rFonts w:ascii="DengXian" w:hAnsi="DengXian" w:eastAsia="DengXian" w:cs="DengXian"/>
                <w:color w:val="000000"/>
                <w:sz w:val="24"/>
              </w:rPr>
              <w:t xml:space="preserve">投标报价</w:t>
            </w:r>
            <w:r>
              <w:rPr>
                <w:rFonts w:ascii="SimSun" w:hAnsi="SimSun" w:eastAsia="SimSun" w:cs="SimSun"/>
                <w:color w:val="000000"/>
                <w:sz w:val="24"/>
              </w:rPr>
              <w:t xml:space="preserve">)</w:t>
            </w:r>
            <w:r>
              <w:rPr>
                <w:rFonts w:ascii="DengXian" w:hAnsi="DengXian" w:eastAsia="DengXian" w:cs="DengXian"/>
                <w:color w:val="000000"/>
                <w:sz w:val="24"/>
              </w:rPr>
              <w:t xml:space="preserve">×</w:t>
            </w:r>
            <w:r>
              <w:rPr>
                <w:rFonts w:ascii="SimSun" w:hAnsi="SimSun" w:eastAsia="SimSun" w:cs="SimSun"/>
                <w:color w:val="000000"/>
                <w:sz w:val="24"/>
              </w:rPr>
              <w:t xml:space="preserve">10</w:t>
            </w:r>
            <w:r>
              <w:rPr>
                <w:rFonts w:ascii="DengXian" w:hAnsi="DengXian" w:eastAsia="DengXian" w:cs="DengXian"/>
                <w:color w:val="000000"/>
                <w:sz w:val="24"/>
              </w:rPr>
              <w:t xml:space="preserve">（小数点保留两位）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DengXian" w:hAnsi="DengXian" w:eastAsia="DengXian" w:cs="DengXian"/>
                <w:color w:val="000000"/>
                <w:sz w:val="24"/>
              </w:rPr>
              <w:t xml:space="preserve">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技术服务方案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50</w:t>
            </w:r>
            <w:r>
              <w:rPr>
                <w:rFonts w:ascii="DengXian" w:hAnsi="DengXian" w:eastAsia="DengXian" w:cs="DengXia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总体方案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根据供应商对本项目的工作目标、计划及总体服务设想，提供项目总体服务方案。完全满足项目需求，且方案完整全面得</w:t>
            </w:r>
            <w:r>
              <w:rPr>
                <w:rFonts w:ascii="SimSun" w:hAnsi="SimSun" w:eastAsia="SimSun" w:cs="SimSun"/>
                <w:color w:val="000000"/>
                <w:sz w:val="24"/>
              </w:rPr>
              <w:t xml:space="preserve">10</w:t>
            </w:r>
            <w:r>
              <w:rPr>
                <w:rFonts w:ascii="DengXian" w:hAnsi="DengXian" w:eastAsia="DengXian" w:cs="DengXian"/>
                <w:color w:val="000000"/>
                <w:sz w:val="24"/>
              </w:rPr>
              <w:t xml:space="preserve">分；符合项目需求，方案较完整得</w:t>
            </w:r>
            <w:r>
              <w:rPr>
                <w:rFonts w:ascii="SimSun" w:hAnsi="SimSun" w:eastAsia="SimSun" w:cs="SimSun"/>
                <w:color w:val="000000"/>
                <w:sz w:val="24"/>
              </w:rPr>
              <w:t xml:space="preserve">7</w:t>
            </w:r>
            <w:r>
              <w:rPr>
                <w:rFonts w:ascii="DengXian" w:hAnsi="DengXian" w:eastAsia="DengXian" w:cs="DengXian"/>
                <w:color w:val="000000"/>
                <w:sz w:val="24"/>
              </w:rPr>
              <w:t xml:space="preserve">分；方案基本满足项目要求，方案一般得</w:t>
            </w:r>
            <w:r>
              <w:rPr>
                <w:rFonts w:ascii="SimSun" w:hAnsi="SimSun" w:eastAsia="SimSun" w:cs="SimSun"/>
                <w:color w:val="000000"/>
                <w:sz w:val="24"/>
              </w:rPr>
              <w:t xml:space="preserve">4</w:t>
            </w:r>
            <w:r>
              <w:rPr>
                <w:rFonts w:ascii="DengXian" w:hAnsi="DengXian" w:eastAsia="DengXian" w:cs="DengXian"/>
                <w:color w:val="000000"/>
                <w:sz w:val="24"/>
              </w:rPr>
              <w:t xml:space="preserve">分；方案简略得</w:t>
            </w:r>
            <w:r>
              <w:rPr>
                <w:rFonts w:ascii="SimSun" w:hAnsi="SimSun" w:eastAsia="SimSun" w:cs="SimSun"/>
                <w:color w:val="000000"/>
                <w:sz w:val="24"/>
              </w:rPr>
              <w:t xml:space="preserve">1</w:t>
            </w:r>
            <w:r>
              <w:rPr>
                <w:rFonts w:ascii="DengXian" w:hAnsi="DengXian" w:eastAsia="DengXian" w:cs="DengXian"/>
                <w:color w:val="000000"/>
                <w:sz w:val="24"/>
              </w:rPr>
              <w:t xml:space="preserve">分；不符合或未提供不得分。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DengXian" w:hAnsi="DengXian" w:eastAsia="DengXian" w:cs="DengXian"/>
                <w:color w:val="000000"/>
                <w:sz w:val="24"/>
              </w:rPr>
              <w:t xml:space="preserve">分</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临时突发事件应急预案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供应商应根据本次的采购范围、内容，结合项目现场的运行情况及要求，充分识别危险源及可能发生的各类突发事件，编制适合本项目的应急处理预案。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应急方案细致完整、针对性强、措施有力。完全满足项目需求，针对性、可行性强的得</w:t>
            </w:r>
            <w:r>
              <w:rPr>
                <w:rFonts w:ascii="SimSun" w:hAnsi="SimSun" w:eastAsia="SimSun" w:cs="SimSun"/>
                <w:color w:val="000000"/>
                <w:sz w:val="24"/>
              </w:rPr>
              <w:t xml:space="preserve">10</w:t>
            </w:r>
            <w:r>
              <w:rPr>
                <w:rFonts w:ascii="DengXian" w:hAnsi="DengXian" w:eastAsia="DengXian" w:cs="DengXian"/>
                <w:color w:val="000000"/>
                <w:sz w:val="24"/>
              </w:rPr>
              <w:t xml:space="preserve">分，符合项目需求，针对性较强得</w:t>
            </w:r>
            <w:r>
              <w:rPr>
                <w:rFonts w:ascii="SimSun" w:hAnsi="SimSun" w:eastAsia="SimSun" w:cs="SimSun"/>
                <w:color w:val="000000"/>
                <w:sz w:val="24"/>
              </w:rPr>
              <w:t xml:space="preserve">7</w:t>
            </w:r>
            <w:r>
              <w:rPr>
                <w:rFonts w:ascii="DengXian" w:hAnsi="DengXian" w:eastAsia="DengXian" w:cs="DengXian"/>
                <w:color w:val="000000"/>
                <w:sz w:val="24"/>
              </w:rPr>
              <w:t xml:space="preserve">分，应急预案简单一般得</w:t>
            </w:r>
            <w:r>
              <w:rPr>
                <w:rFonts w:ascii="SimSun" w:hAnsi="SimSun" w:eastAsia="SimSun" w:cs="SimSun"/>
                <w:color w:val="000000"/>
                <w:sz w:val="24"/>
              </w:rPr>
              <w:t xml:space="preserve">4</w:t>
            </w:r>
            <w:r>
              <w:rPr>
                <w:rFonts w:ascii="DengXian" w:hAnsi="DengXian" w:eastAsia="DengXian" w:cs="DengXian"/>
                <w:color w:val="000000"/>
                <w:sz w:val="24"/>
              </w:rPr>
              <w:t xml:space="preserve">分；不符合不得分。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供应商须同时提供类似本项目</w:t>
            </w:r>
            <w:r>
              <w:rPr>
                <w:rFonts w:ascii="SimSun" w:hAnsi="SimSun" w:eastAsia="SimSun" w:cs="SimSun"/>
                <w:color w:val="000000"/>
                <w:sz w:val="24"/>
              </w:rPr>
              <w:t xml:space="preserve">3</w:t>
            </w:r>
            <w:r>
              <w:rPr>
                <w:rFonts w:ascii="DengXian" w:hAnsi="DengXian" w:eastAsia="DengXian" w:cs="DengXian"/>
                <w:color w:val="000000"/>
                <w:sz w:val="24"/>
              </w:rPr>
              <w:t xml:space="preserve">家以上单位的应急预案实施案例的证明材料，证明材料需被服务单位盖章。未提供本项不得分。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DengXian" w:hAnsi="DengXian" w:eastAsia="DengXian" w:cs="DengXian"/>
                <w:color w:val="000000"/>
                <w:sz w:val="24"/>
              </w:rPr>
              <w:t xml:space="preserve">分</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人员配置方案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供应商应根据采购需求和本项目实际提供人员配置方案，人员配置方案优于项目需求得</w:t>
            </w:r>
            <w:r>
              <w:rPr>
                <w:rFonts w:ascii="SimSun" w:hAnsi="SimSun" w:eastAsia="SimSun" w:cs="SimSun"/>
                <w:color w:val="000000"/>
                <w:sz w:val="24"/>
              </w:rPr>
              <w:t xml:space="preserve">10</w:t>
            </w:r>
            <w:r>
              <w:rPr>
                <w:rFonts w:ascii="DengXian" w:hAnsi="DengXian" w:eastAsia="DengXian" w:cs="DengXian"/>
                <w:color w:val="000000"/>
                <w:sz w:val="24"/>
              </w:rPr>
              <w:t xml:space="preserve">分；人员配置方案基本符合项目需求得</w:t>
            </w:r>
            <w:r>
              <w:rPr>
                <w:rFonts w:ascii="SimSun" w:hAnsi="SimSun" w:eastAsia="SimSun" w:cs="SimSun"/>
                <w:color w:val="000000"/>
                <w:sz w:val="24"/>
              </w:rPr>
              <w:t xml:space="preserve">7</w:t>
            </w:r>
            <w:r>
              <w:rPr>
                <w:rFonts w:ascii="DengXian" w:hAnsi="DengXian" w:eastAsia="DengXian" w:cs="DengXian"/>
                <w:color w:val="000000"/>
                <w:sz w:val="24"/>
              </w:rPr>
              <w:t xml:space="preserve">分；人员配置方案一般得</w:t>
            </w:r>
            <w:r>
              <w:rPr>
                <w:rFonts w:ascii="SimSun" w:hAnsi="SimSun" w:eastAsia="SimSun" w:cs="SimSun"/>
                <w:color w:val="000000"/>
                <w:sz w:val="24"/>
              </w:rPr>
              <w:t xml:space="preserve">4</w:t>
            </w:r>
            <w:r>
              <w:rPr>
                <w:rFonts w:ascii="DengXian" w:hAnsi="DengXian" w:eastAsia="DengXian" w:cs="DengXian"/>
                <w:color w:val="000000"/>
                <w:sz w:val="24"/>
              </w:rPr>
              <w:t xml:space="preserve">分；不符合或未提供不得分。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DengXian" w:hAnsi="DengXian" w:eastAsia="DengXian" w:cs="DengXian"/>
                <w:color w:val="000000"/>
                <w:sz w:val="24"/>
              </w:rPr>
              <w:t xml:space="preserve">分</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根据供应商提供的培训方案进行综合评分，针对服务人员的在职培训、对新员工的入职安全培训等，供应商提供培训方案，方案完整全面，可实施性高得</w:t>
            </w:r>
            <w:r>
              <w:rPr>
                <w:rFonts w:ascii="SimSun" w:hAnsi="SimSun" w:eastAsia="SimSun" w:cs="SimSun"/>
                <w:color w:val="000000"/>
                <w:sz w:val="24"/>
              </w:rPr>
              <w:t xml:space="preserve">8</w:t>
            </w:r>
            <w:r>
              <w:rPr>
                <w:rFonts w:ascii="DengXian" w:hAnsi="DengXian" w:eastAsia="DengXian" w:cs="DengXian"/>
                <w:color w:val="000000"/>
                <w:sz w:val="24"/>
              </w:rPr>
              <w:t xml:space="preserve">分；方案较完整全面得</w:t>
            </w:r>
            <w:r>
              <w:rPr>
                <w:rFonts w:ascii="SimSun" w:hAnsi="SimSun" w:eastAsia="SimSun" w:cs="SimSun"/>
                <w:color w:val="000000"/>
                <w:sz w:val="24"/>
              </w:rPr>
              <w:t xml:space="preserve">5</w:t>
            </w:r>
            <w:r>
              <w:rPr>
                <w:rFonts w:ascii="DengXian" w:hAnsi="DengXian" w:eastAsia="DengXian" w:cs="DengXian"/>
                <w:color w:val="000000"/>
                <w:sz w:val="24"/>
              </w:rPr>
              <w:t xml:space="preserve">分；方案一般得2分。其他或不提供不得分。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DengXian" w:hAnsi="DengXian" w:eastAsia="DengXian" w:cs="DengXian"/>
                <w:color w:val="000000"/>
                <w:sz w:val="24"/>
              </w:rPr>
              <w:t xml:space="preserve">分</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稳定员工队伍措施方案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根据供应商提供的员工队伍稳定方案的可行性、可操作性及针对性进行综合评分，要求方案详细，科学合理，可行性高且措施有力。优于项目需求得</w:t>
            </w:r>
            <w:r>
              <w:rPr>
                <w:rFonts w:ascii="SimSun" w:hAnsi="SimSun" w:eastAsia="SimSun" w:cs="SimSun"/>
                <w:color w:val="000000"/>
                <w:sz w:val="24"/>
              </w:rPr>
              <w:t xml:space="preserve">6</w:t>
            </w:r>
            <w:r>
              <w:rPr>
                <w:rFonts w:ascii="DengXian" w:hAnsi="DengXian" w:eastAsia="DengXian" w:cs="DengXian"/>
                <w:color w:val="000000"/>
                <w:sz w:val="24"/>
              </w:rPr>
              <w:t xml:space="preserve">分，符合项目需求得</w:t>
            </w:r>
            <w:r>
              <w:rPr>
                <w:rFonts w:ascii="SimSun" w:hAnsi="SimSun" w:eastAsia="SimSun" w:cs="SimSun"/>
                <w:color w:val="000000"/>
                <w:sz w:val="24"/>
              </w:rPr>
              <w:t xml:space="preserve">3</w:t>
            </w:r>
            <w:r>
              <w:rPr>
                <w:rFonts w:ascii="DengXian" w:hAnsi="DengXian" w:eastAsia="DengXian" w:cs="DengXian"/>
                <w:color w:val="000000"/>
                <w:sz w:val="24"/>
              </w:rPr>
              <w:t xml:space="preserve">分，不符合不得分。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DengXian" w:hAnsi="DengXian" w:eastAsia="DengXian" w:cs="DengXian"/>
                <w:color w:val="000000"/>
                <w:sz w:val="24"/>
              </w:rPr>
              <w:t xml:space="preserve">分</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交接过渡方案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根据供应商提供的进场交接过渡方案进行综合评分，有详细的进场交接过渡方案，包括交接时间进度安排、人员培训、具体交接的内容等，方案详细，科学合理，可行性高且措施有力得</w:t>
            </w:r>
            <w:r>
              <w:rPr>
                <w:rFonts w:ascii="SimSun" w:hAnsi="SimSun" w:eastAsia="SimSun" w:cs="SimSun"/>
                <w:color w:val="000000"/>
                <w:sz w:val="24"/>
              </w:rPr>
              <w:t xml:space="preserve">6</w:t>
            </w:r>
            <w:r>
              <w:rPr>
                <w:rFonts w:ascii="DengXian" w:hAnsi="DengXian" w:eastAsia="DengXian" w:cs="DengXian"/>
                <w:color w:val="000000"/>
                <w:sz w:val="24"/>
              </w:rPr>
              <w:t xml:space="preserve">分，方案一般得</w:t>
            </w:r>
            <w:r>
              <w:rPr>
                <w:rFonts w:ascii="SimSun" w:hAnsi="SimSun" w:eastAsia="SimSun" w:cs="SimSun"/>
                <w:color w:val="000000"/>
                <w:sz w:val="24"/>
              </w:rPr>
              <w:t xml:space="preserve">3</w:t>
            </w:r>
            <w:r>
              <w:rPr>
                <w:rFonts w:ascii="DengXian" w:hAnsi="DengXian" w:eastAsia="DengXian" w:cs="DengXian"/>
                <w:color w:val="000000"/>
                <w:sz w:val="24"/>
              </w:rPr>
              <w:t xml:space="preserve">分，不符合不得分。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DengXian" w:hAnsi="DengXian" w:eastAsia="DengXian" w:cs="DengXian"/>
                <w:color w:val="000000"/>
                <w:sz w:val="24"/>
              </w:rPr>
              <w:t xml:space="preserve">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履约能力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供应商提供自</w:t>
            </w:r>
            <w:r>
              <w:rPr>
                <w:rFonts w:ascii="SimSun" w:hAnsi="SimSun" w:eastAsia="SimSun" w:cs="SimSun"/>
                <w:color w:val="000000"/>
                <w:sz w:val="24"/>
              </w:rPr>
              <w:t xml:space="preserve">2021</w:t>
            </w:r>
            <w:r>
              <w:rPr>
                <w:rFonts w:ascii="DengXian" w:hAnsi="DengXian" w:eastAsia="DengXian" w:cs="DengXian"/>
                <w:color w:val="000000"/>
                <w:sz w:val="24"/>
              </w:rPr>
              <w:t xml:space="preserve">年</w:t>
            </w:r>
            <w:r>
              <w:rPr>
                <w:rFonts w:ascii="SimSun" w:hAnsi="SimSun" w:eastAsia="SimSun" w:cs="SimSun"/>
                <w:color w:val="000000"/>
                <w:sz w:val="24"/>
              </w:rPr>
              <w:t xml:space="preserve">1</w:t>
            </w:r>
            <w:r>
              <w:rPr>
                <w:rFonts w:ascii="DengXian" w:hAnsi="DengXian" w:eastAsia="DengXian" w:cs="DengXian"/>
                <w:color w:val="000000"/>
                <w:sz w:val="24"/>
              </w:rPr>
              <w:t xml:space="preserve">月</w:t>
            </w:r>
            <w:r>
              <w:rPr>
                <w:rFonts w:ascii="SimSun" w:hAnsi="SimSun" w:eastAsia="SimSun" w:cs="SimSun"/>
                <w:color w:val="000000"/>
                <w:sz w:val="24"/>
              </w:rPr>
              <w:t xml:space="preserve">1</w:t>
            </w:r>
            <w:r>
              <w:rPr>
                <w:rFonts w:ascii="DengXian" w:hAnsi="DengXian" w:eastAsia="DengXian" w:cs="DengXian"/>
                <w:color w:val="000000"/>
                <w:sz w:val="24"/>
              </w:rPr>
              <w:t xml:space="preserve">日以来（以业绩合同签订时间为准）的停车场管理服务的业绩（服务内容须包含停车服务或停车管理类），每提供一个业绩证明材料的得</w:t>
            </w:r>
            <w:r>
              <w:rPr>
                <w:rFonts w:ascii="SimSun" w:hAnsi="SimSun" w:eastAsia="SimSun" w:cs="SimSun"/>
                <w:color w:val="000000"/>
                <w:sz w:val="24"/>
              </w:rPr>
              <w:t xml:space="preserve">3</w:t>
            </w:r>
            <w:r>
              <w:rPr>
                <w:rFonts w:ascii="DengXian" w:hAnsi="DengXian" w:eastAsia="DengXian" w:cs="DengXian"/>
                <w:color w:val="000000"/>
                <w:sz w:val="24"/>
              </w:rPr>
              <w:t xml:space="preserve">分，本项得分最高为</w:t>
            </w:r>
            <w:r>
              <w:rPr>
                <w:rFonts w:ascii="SimSun" w:hAnsi="SimSun" w:eastAsia="SimSun" w:cs="SimSun"/>
                <w:color w:val="000000"/>
                <w:sz w:val="24"/>
              </w:rPr>
              <w:t xml:space="preserve">9</w:t>
            </w:r>
            <w:r>
              <w:rPr>
                <w:rFonts w:ascii="DengXian" w:hAnsi="DengXian" w:eastAsia="DengXian" w:cs="DengXian"/>
                <w:color w:val="000000"/>
                <w:sz w:val="24"/>
              </w:rPr>
              <w:t xml:space="preserve">分，服务内容不全的不得分。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证明材料：（需提供类似项目的有效合同复印件并加盖投标人公章，其中合同复印件需体现合同的签约主体、项目名称、服务内容、合同日期等合同要素的相关内容否则将不予认可。合同如不能反映服务内容的，须提供业主方盖公章的服务证明。不能提供或者缺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9分</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商业保险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供应商承诺中标后购买公众责任险（第三者意外险）或雇主责任险，供应商除以上两种保险以外，承诺每增加购买一个险种得</w:t>
            </w:r>
            <w:r>
              <w:rPr>
                <w:rFonts w:ascii="SimSun" w:hAnsi="SimSun" w:eastAsia="SimSun" w:cs="SimSun"/>
                <w:color w:val="000000"/>
                <w:sz w:val="24"/>
              </w:rPr>
              <w:t xml:space="preserve">3.5</w:t>
            </w:r>
            <w:r>
              <w:rPr>
                <w:rFonts w:ascii="DengXian" w:hAnsi="DengXian" w:eastAsia="DengXian" w:cs="DengXian"/>
                <w:color w:val="000000"/>
                <w:sz w:val="24"/>
              </w:rPr>
              <w:t xml:space="preserve">分，满分</w:t>
            </w:r>
            <w:r>
              <w:rPr>
                <w:rFonts w:ascii="SimSun" w:hAnsi="SimSun" w:eastAsia="SimSun" w:cs="SimSun"/>
                <w:color w:val="000000"/>
                <w:sz w:val="24"/>
              </w:rPr>
              <w:t xml:space="preserve">7</w:t>
            </w:r>
            <w:r>
              <w:rPr>
                <w:rFonts w:ascii="DengXian" w:hAnsi="DengXian" w:eastAsia="DengXian" w:cs="DengXian"/>
                <w:color w:val="000000"/>
                <w:sz w:val="24"/>
              </w:rPr>
              <w:t xml:space="preserve">分。（不承诺不得分）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DengXian" w:hAnsi="DengXian" w:eastAsia="DengXian" w:cs="DengXian"/>
                <w:color w:val="000000"/>
                <w:sz w:val="24"/>
              </w:rPr>
              <w:t xml:space="preserve">分</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项目组管理人员构建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项目经理：大专及以上学历、在类似停车场服务项目中担任项目经理或副经理工作经验</w:t>
            </w:r>
            <w:r>
              <w:rPr>
                <w:rFonts w:ascii="SimSun" w:hAnsi="SimSun" w:eastAsia="SimSun" w:cs="SimSun"/>
                <w:color w:val="000000"/>
                <w:sz w:val="24"/>
              </w:rPr>
              <w:t xml:space="preserve">3</w:t>
            </w:r>
            <w:r>
              <w:rPr>
                <w:rFonts w:ascii="DengXian" w:hAnsi="DengXian" w:eastAsia="DengXian" w:cs="DengXian"/>
                <w:color w:val="000000"/>
                <w:sz w:val="24"/>
              </w:rPr>
              <w:t xml:space="preserve">年以上，同时满足以上两项得满分8分，不能同时满足以上两项，每满足一项得4分。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注：</w:t>
            </w:r>
            <w:r>
              <w:rPr>
                <w:rFonts w:ascii="SimSun" w:hAnsi="SimSun" w:eastAsia="SimSun" w:cs="SimSun"/>
                <w:color w:val="000000"/>
                <w:sz w:val="24"/>
              </w:rPr>
              <w:t xml:space="preserve">1</w:t>
            </w:r>
            <w:r>
              <w:rPr>
                <w:rFonts w:ascii="DengXian" w:hAnsi="DengXian" w:eastAsia="DengXian" w:cs="DengXian"/>
                <w:color w:val="000000"/>
                <w:sz w:val="24"/>
              </w:rPr>
              <w:t xml:space="preserve">、须提供投标人为项目经理缴纳的社保（时间要求：</w:t>
            </w:r>
            <w:r>
              <w:rPr>
                <w:rFonts w:ascii="SimSun" w:hAnsi="SimSun" w:eastAsia="SimSun" w:cs="SimSun"/>
                <w:color w:val="000000"/>
                <w:sz w:val="24"/>
              </w:rPr>
              <w:t xml:space="preserve">2025</w:t>
            </w:r>
            <w:r>
              <w:rPr>
                <w:rFonts w:ascii="DengXian" w:hAnsi="DengXian" w:eastAsia="DengXian" w:cs="DengXian"/>
                <w:color w:val="000000"/>
                <w:sz w:val="24"/>
              </w:rPr>
              <w:t xml:space="preserve">年</w:t>
            </w:r>
            <w:r>
              <w:rPr>
                <w:rFonts w:ascii="SimSun" w:hAnsi="SimSun" w:eastAsia="SimSun" w:cs="SimSun"/>
                <w:color w:val="000000"/>
                <w:sz w:val="24"/>
              </w:rPr>
              <w:t xml:space="preserve">1</w:t>
            </w:r>
            <w:r>
              <w:rPr>
                <w:rFonts w:ascii="DengXian" w:hAnsi="DengXian" w:eastAsia="DengXian" w:cs="DengXian"/>
                <w:color w:val="000000"/>
                <w:sz w:val="24"/>
              </w:rPr>
              <w:t xml:space="preserve">月以来连续</w:t>
            </w:r>
            <w:r>
              <w:rPr>
                <w:rFonts w:ascii="SimSun" w:hAnsi="SimSun" w:eastAsia="SimSun" w:cs="SimSun"/>
                <w:color w:val="000000"/>
                <w:sz w:val="24"/>
              </w:rPr>
              <w:t xml:space="preserve">6</w:t>
            </w:r>
            <w:r>
              <w:rPr>
                <w:rFonts w:ascii="DengXian" w:hAnsi="DengXian" w:eastAsia="DengXian" w:cs="DengXian"/>
                <w:color w:val="000000"/>
                <w:sz w:val="24"/>
              </w:rPr>
              <w:t xml:space="preserve">个月）证明文件，以及项目经理学历证书复印件；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DengXian" w:hAnsi="DengXian" w:eastAsia="DengXian" w:cs="DengXian"/>
                <w:color w:val="000000"/>
                <w:sz w:val="24"/>
              </w:rPr>
              <w:t xml:space="preserve">、提供业主方出具的担任项目经理或项目副经理的职务证明以及担任该职务满</w:t>
            </w:r>
            <w:r>
              <w:rPr>
                <w:rFonts w:ascii="SimSun" w:hAnsi="SimSun" w:eastAsia="SimSun" w:cs="SimSun"/>
                <w:color w:val="000000"/>
                <w:sz w:val="24"/>
              </w:rPr>
              <w:t xml:space="preserve">3</w:t>
            </w:r>
            <w:r>
              <w:rPr>
                <w:rFonts w:ascii="DengXian" w:hAnsi="DengXian" w:eastAsia="DengXian" w:cs="DengXian"/>
                <w:color w:val="000000"/>
                <w:sz w:val="24"/>
              </w:rPr>
              <w:t xml:space="preserve">年的工作经验证明（需有被服务单位盖章）。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8分</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服务评价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供应商提供自</w:t>
            </w:r>
            <w:r>
              <w:rPr>
                <w:rFonts w:ascii="SimSun" w:hAnsi="SimSun" w:eastAsia="SimSun" w:cs="SimSun"/>
                <w:color w:val="000000"/>
                <w:sz w:val="24"/>
              </w:rPr>
              <w:t xml:space="preserve">2022</w:t>
            </w:r>
            <w:r>
              <w:rPr>
                <w:rFonts w:ascii="DengXian" w:hAnsi="DengXian" w:eastAsia="DengXian" w:cs="DengXian"/>
                <w:color w:val="000000"/>
                <w:sz w:val="24"/>
              </w:rPr>
              <w:t xml:space="preserve">年</w:t>
            </w:r>
            <w:r>
              <w:rPr>
                <w:rFonts w:ascii="SimSun" w:hAnsi="SimSun" w:eastAsia="SimSun" w:cs="SimSun"/>
                <w:color w:val="000000"/>
                <w:sz w:val="24"/>
              </w:rPr>
              <w:t xml:space="preserve">1</w:t>
            </w:r>
            <w:r>
              <w:rPr>
                <w:rFonts w:ascii="DengXian" w:hAnsi="DengXian" w:eastAsia="DengXian" w:cs="DengXian"/>
                <w:color w:val="000000"/>
                <w:sz w:val="24"/>
              </w:rPr>
              <w:t xml:space="preserve">月</w:t>
            </w:r>
            <w:r>
              <w:rPr>
                <w:rFonts w:ascii="SimSun" w:hAnsi="SimSun" w:eastAsia="SimSun" w:cs="SimSun"/>
                <w:color w:val="000000"/>
                <w:sz w:val="24"/>
              </w:rPr>
              <w:t xml:space="preserve">1</w:t>
            </w:r>
            <w:r>
              <w:rPr>
                <w:rFonts w:ascii="DengXian" w:hAnsi="DengXian" w:eastAsia="DengXian" w:cs="DengXian"/>
                <w:color w:val="000000"/>
                <w:sz w:val="24"/>
              </w:rPr>
              <w:t xml:space="preserve">日以来的服务满意度评价</w:t>
            </w:r>
            <w:r>
              <w:rPr>
                <w:rFonts w:ascii="SimSun" w:hAnsi="SimSun" w:eastAsia="SimSun" w:cs="SimSun"/>
                <w:color w:val="000000"/>
                <w:sz w:val="24"/>
              </w:rPr>
              <w:t xml:space="preserve">(</w:t>
            </w:r>
            <w:r>
              <w:rPr>
                <w:rFonts w:ascii="DengXian" w:hAnsi="DengXian" w:eastAsia="DengXian" w:cs="DengXian"/>
                <w:color w:val="000000"/>
                <w:sz w:val="24"/>
              </w:rPr>
              <w:t xml:space="preserve">服务内容须包含停车服务或停车管理类</w:t>
            </w:r>
            <w:r>
              <w:rPr>
                <w:rFonts w:ascii="SimSun" w:hAnsi="SimSun" w:eastAsia="SimSun" w:cs="SimSun"/>
                <w:color w:val="000000"/>
                <w:sz w:val="24"/>
              </w:rPr>
              <w:t xml:space="preserve">)</w:t>
            </w:r>
            <w:r>
              <w:rPr>
                <w:rFonts w:ascii="DengXian" w:hAnsi="DengXian" w:eastAsia="DengXian" w:cs="DengXian"/>
                <w:color w:val="000000"/>
                <w:sz w:val="24"/>
              </w:rPr>
              <w:t xml:space="preserve">，业主评价为优</w:t>
            </w:r>
            <w:r>
              <w:rPr>
                <w:rFonts w:ascii="SimSun" w:hAnsi="SimSun" w:eastAsia="SimSun" w:cs="SimSun"/>
                <w:color w:val="000000"/>
                <w:sz w:val="24"/>
              </w:rPr>
              <w:t xml:space="preserve">(</w:t>
            </w:r>
            <w:r>
              <w:rPr>
                <w:rFonts w:ascii="DengXian" w:hAnsi="DengXian" w:eastAsia="DengXian" w:cs="DengXian"/>
                <w:color w:val="000000"/>
                <w:sz w:val="24"/>
              </w:rPr>
              <w:t xml:space="preserve">优秀</w:t>
            </w:r>
            <w:r>
              <w:rPr>
                <w:rFonts w:ascii="SimSun" w:hAnsi="SimSun" w:eastAsia="SimSun" w:cs="SimSun"/>
                <w:color w:val="000000"/>
                <w:sz w:val="24"/>
              </w:rPr>
              <w:t xml:space="preserve">)</w:t>
            </w:r>
            <w:r>
              <w:rPr>
                <w:rFonts w:ascii="DengXian" w:hAnsi="DengXian" w:eastAsia="DengXian" w:cs="DengXian"/>
                <w:color w:val="000000"/>
                <w:sz w:val="24"/>
              </w:rPr>
              <w:t xml:space="preserve">的，每提供一个满意度证明</w:t>
            </w:r>
            <w:r>
              <w:rPr>
                <w:rFonts w:ascii="SimSun" w:hAnsi="SimSun" w:eastAsia="SimSun" w:cs="SimSun"/>
                <w:color w:val="000000"/>
                <w:sz w:val="24"/>
              </w:rPr>
              <w:t xml:space="preserve">(</w:t>
            </w:r>
            <w:r>
              <w:rPr>
                <w:rFonts w:ascii="DengXian" w:hAnsi="DengXian" w:eastAsia="DengXian" w:cs="DengXian"/>
                <w:color w:val="000000"/>
                <w:sz w:val="24"/>
              </w:rPr>
              <w:t xml:space="preserve">加盖业主公章</w:t>
            </w:r>
            <w:r>
              <w:rPr>
                <w:rFonts w:ascii="SimSun" w:hAnsi="SimSun" w:eastAsia="SimSun" w:cs="SimSun"/>
                <w:color w:val="000000"/>
                <w:sz w:val="24"/>
              </w:rPr>
              <w:t xml:space="preserve">)</w:t>
            </w:r>
            <w:r>
              <w:rPr>
                <w:rFonts w:ascii="DengXian" w:hAnsi="DengXian" w:eastAsia="DengXian" w:cs="DengXian"/>
                <w:color w:val="000000"/>
                <w:sz w:val="24"/>
              </w:rPr>
              <w:t xml:space="preserve">得</w:t>
            </w:r>
            <w:r>
              <w:rPr>
                <w:rFonts w:ascii="SimSun" w:hAnsi="SimSun" w:eastAsia="SimSun" w:cs="SimSun"/>
                <w:color w:val="000000"/>
                <w:sz w:val="24"/>
              </w:rPr>
              <w:t xml:space="preserve">3</w:t>
            </w:r>
            <w:r>
              <w:rPr>
                <w:rFonts w:ascii="DengXian" w:hAnsi="DengXian" w:eastAsia="DengXian" w:cs="DengXian"/>
                <w:color w:val="000000"/>
                <w:sz w:val="24"/>
              </w:rPr>
              <w:t xml:space="preserve">分，最多得</w:t>
            </w:r>
            <w:r>
              <w:rPr>
                <w:rFonts w:ascii="SimSun" w:hAnsi="SimSun" w:eastAsia="SimSun" w:cs="SimSun"/>
                <w:color w:val="000000"/>
                <w:sz w:val="24"/>
              </w:rPr>
              <w:t xml:space="preserve">9</w:t>
            </w:r>
            <w:r>
              <w:rPr>
                <w:rFonts w:ascii="DengXian" w:hAnsi="DengXian" w:eastAsia="DengXian" w:cs="DengXia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9分</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服务支撑能力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软著：1、投标人承诺为服务项目提供具有安全巡视检查功能系统软件的，得2分；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2、投标人承诺为服务项目提供停车场自动化管理软件的，得2分；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4分</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荣誉证明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2022年1月1日（含）以来，投标人拟派服务人员中有被市级或以上政府部门颁发的与服务相关的荣誉奖项，每有一人得1分，最多得3分。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提供获奖证书（或政府红头通报文件），须提供投标人为其缴纳的社保（时间要求：2025年1月以来连续6个月）证明文件。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3分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一、项目目标</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通过专业化的停车管理服务，实现停车规范有序、通行高效便捷、服务周到温馨，提升职工及就诊患者的停车服务体验，进而提升南京市中医院的就医就诊综合服务体验和形象。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二、项目服务范围和内容</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南京市中医院成立于</w:t>
      </w:r>
      <w:r>
        <w:rPr>
          <w:rFonts w:ascii="SimSun" w:hAnsi="SimSun" w:eastAsia="SimSun" w:cs="SimSun"/>
          <w:color w:val="000000"/>
          <w:sz w:val="24"/>
        </w:rPr>
        <w:t xml:space="preserve">1956</w:t>
      </w:r>
      <w:r>
        <w:rPr>
          <w:rFonts w:ascii="DengXian" w:hAnsi="DengXian" w:eastAsia="DengXian" w:cs="DengXian"/>
          <w:color w:val="000000"/>
          <w:sz w:val="24"/>
        </w:rPr>
        <w:t xml:space="preserve">年，是南京中医药大学附属南京中医院、南京市中医药研究所、全国肛肠医疗中心， 医院坐落在秦淮区大明路南部新城，是一所中医特色明显、中西医结合、集医疗服务功能和急救能力为一体的现代化大型三级甲等中医院。</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医院位于南京市大明路</w:t>
      </w:r>
      <w:r>
        <w:rPr>
          <w:rFonts w:ascii="SimSun" w:hAnsi="SimSun" w:eastAsia="SimSun" w:cs="SimSun"/>
          <w:color w:val="000000"/>
          <w:sz w:val="24"/>
        </w:rPr>
        <w:t xml:space="preserve">157</w:t>
      </w:r>
      <w:r>
        <w:rPr>
          <w:rFonts w:ascii="DengXian" w:hAnsi="DengXian" w:eastAsia="DengXian" w:cs="DengXian"/>
          <w:color w:val="000000"/>
          <w:sz w:val="24"/>
        </w:rPr>
        <w:t xml:space="preserve">号，现占地面积</w:t>
      </w:r>
      <w:r>
        <w:rPr>
          <w:rFonts w:ascii="SimSun" w:hAnsi="SimSun" w:eastAsia="SimSun" w:cs="SimSun"/>
          <w:color w:val="000000"/>
          <w:sz w:val="24"/>
        </w:rPr>
        <w:t xml:space="preserve">92</w:t>
      </w:r>
      <w:r>
        <w:rPr>
          <w:rFonts w:ascii="DengXian" w:hAnsi="DengXian" w:eastAsia="DengXian" w:cs="DengXian"/>
          <w:color w:val="000000"/>
          <w:sz w:val="24"/>
        </w:rPr>
        <w:t xml:space="preserve">亩，建筑面积</w:t>
      </w:r>
      <w:r>
        <w:rPr>
          <w:rFonts w:ascii="SimSun" w:hAnsi="SimSun" w:eastAsia="SimSun" w:cs="SimSun"/>
          <w:color w:val="000000"/>
          <w:sz w:val="24"/>
        </w:rPr>
        <w:t xml:space="preserve">31.1</w:t>
      </w:r>
      <w:r>
        <w:rPr>
          <w:rFonts w:ascii="DengXian" w:hAnsi="DengXian" w:eastAsia="DengXian" w:cs="DengXian"/>
          <w:color w:val="000000"/>
          <w:sz w:val="24"/>
        </w:rPr>
        <w:t xml:space="preserve">万㎡。</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本项目委托管理服务的停车场共有停车位</w:t>
      </w:r>
      <w:r>
        <w:rPr>
          <w:rFonts w:ascii="SimSun" w:hAnsi="SimSun" w:eastAsia="SimSun" w:cs="SimSun"/>
          <w:color w:val="000000"/>
          <w:sz w:val="24"/>
        </w:rPr>
        <w:t xml:space="preserve">2514</w:t>
      </w:r>
      <w:r>
        <w:rPr>
          <w:rFonts w:ascii="DengXian" w:hAnsi="DengXian" w:eastAsia="DengXian" w:cs="DengXian"/>
          <w:color w:val="000000"/>
          <w:sz w:val="24"/>
        </w:rPr>
        <w:t xml:space="preserve">个，由于条件限制分成了负一层</w:t>
      </w:r>
      <w:r>
        <w:rPr>
          <w:rFonts w:ascii="SimSun" w:hAnsi="SimSun" w:eastAsia="SimSun" w:cs="SimSun"/>
          <w:color w:val="000000"/>
          <w:sz w:val="24"/>
        </w:rPr>
        <w:t xml:space="preserve">ABCD</w:t>
      </w:r>
      <w:r>
        <w:rPr>
          <w:rFonts w:ascii="DengXian" w:hAnsi="DengXian" w:eastAsia="DengXian" w:cs="DengXian"/>
          <w:color w:val="000000"/>
          <w:sz w:val="24"/>
        </w:rPr>
        <w:t xml:space="preserve">四个区，负二层</w:t>
      </w:r>
      <w:r>
        <w:rPr>
          <w:rFonts w:ascii="SimSun" w:hAnsi="SimSun" w:eastAsia="SimSun" w:cs="SimSun"/>
          <w:color w:val="000000"/>
          <w:sz w:val="24"/>
        </w:rPr>
        <w:t xml:space="preserve">EFGH</w:t>
      </w:r>
      <w:r>
        <w:rPr>
          <w:rFonts w:ascii="DengXian" w:hAnsi="DengXian" w:eastAsia="DengXian" w:cs="DengXian"/>
          <w:color w:val="000000"/>
          <w:sz w:val="24"/>
        </w:rPr>
        <w:t xml:space="preserve">四个区，共八个区域，且每个区域各自独立。停车场服务对象为医院内部职工及就诊患者，主要服务内容包括：</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DengXian" w:hAnsi="DengXian" w:eastAsia="DengXian" w:cs="DengXian"/>
          <w:color w:val="000000"/>
          <w:sz w:val="24"/>
        </w:rPr>
        <w:t xml:space="preserve">、停车场出口收费服务，负责停车收费服务、财务对账和清缴等工作。</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DengXian" w:hAnsi="DengXian" w:eastAsia="DengXian" w:cs="DengXian"/>
          <w:color w:val="000000"/>
          <w:sz w:val="24"/>
        </w:rPr>
        <w:t xml:space="preserve">、停车场内巡视服务，负责停车场内的车辆秩序维护、问询引导服务、车辆及人员紧急情况预处置等服务工作。</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DengXian" w:hAnsi="DengXian" w:eastAsia="DengXian" w:cs="DengXian"/>
          <w:color w:val="000000"/>
          <w:sz w:val="24"/>
        </w:rPr>
        <w:t xml:space="preserve">、机械车位操作服务，负责规范操作机械车位，并引导车辆安全存取。</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DengXian" w:hAnsi="DengXian" w:eastAsia="DengXian" w:cs="DengXian"/>
          <w:color w:val="000000"/>
          <w:sz w:val="24"/>
        </w:rPr>
        <w:t xml:space="preserve">、提供停车场内的爱心服务。</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DengXian" w:hAnsi="DengXian" w:eastAsia="DengXian" w:cs="DengXian"/>
          <w:color w:val="000000"/>
          <w:sz w:val="24"/>
        </w:rPr>
        <w:t xml:space="preserve">、平面车位及机械车位的卫生清洁工作。</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DengXian" w:hAnsi="DengXian" w:eastAsia="DengXian" w:cs="DengXian"/>
          <w:color w:val="000000"/>
          <w:sz w:val="24"/>
        </w:rPr>
        <w:t xml:space="preserve">、负责停车场内设施设备、消防巡查工作，做好日常巡检，发现问题及时上报。</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DengXian" w:hAnsi="DengXian" w:eastAsia="DengXian" w:cs="DengXian"/>
          <w:color w:val="000000"/>
          <w:sz w:val="24"/>
        </w:rPr>
        <w:t xml:space="preserve">、停车场内的设施设备维保、年检由采购人委托专业维保单位，成交供应商日常发现设备使用过程中的隐患并通知甲方，由专业公司做好维修、保养，做好与专业公司的协调工作。</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DengXian" w:hAnsi="DengXian" w:eastAsia="DengXian" w:cs="DengXian"/>
          <w:color w:val="000000"/>
          <w:sz w:val="24"/>
        </w:rPr>
        <w:t xml:space="preserve">、医院临时重大活动或突发情况保障服务，随时接受医院保卫处的管理调度配合相关工作。</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DengXian" w:hAnsi="DengXian" w:eastAsia="DengXian" w:cs="DengXian"/>
          <w:color w:val="000000"/>
          <w:sz w:val="24"/>
        </w:rPr>
        <w:t xml:space="preserve">、在车辆管理、车场服务环境、车场经营策略等方面提出合理化建议，提升职工及就诊患者的停车服务体验。</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DengXian" w:hAnsi="DengXian" w:eastAsia="DengXian" w:cs="DengXian"/>
          <w:color w:val="000000"/>
          <w:sz w:val="24"/>
        </w:rPr>
        <w:t xml:space="preserve">、驻场人员提供</w:t>
      </w:r>
      <w:r>
        <w:rPr>
          <w:rFonts w:ascii="SimSun" w:hAnsi="SimSun" w:eastAsia="SimSun" w:cs="SimSun"/>
          <w:color w:val="000000"/>
          <w:sz w:val="24"/>
        </w:rPr>
        <w:t xml:space="preserve">24</w:t>
      </w:r>
      <w:r>
        <w:rPr>
          <w:rFonts w:ascii="DengXian" w:hAnsi="DengXian" w:eastAsia="DengXian" w:cs="DengXian"/>
          <w:color w:val="000000"/>
          <w:sz w:val="24"/>
        </w:rPr>
        <w:t xml:space="preserve">小时</w:t>
      </w:r>
      <w:r>
        <w:rPr>
          <w:rFonts w:ascii="SimSun" w:hAnsi="SimSun" w:eastAsia="SimSun" w:cs="SimSun"/>
          <w:color w:val="000000"/>
          <w:sz w:val="24"/>
        </w:rPr>
        <w:t xml:space="preserve">*365</w:t>
      </w:r>
      <w:r>
        <w:rPr>
          <w:rFonts w:ascii="DengXian" w:hAnsi="DengXian" w:eastAsia="DengXian" w:cs="DengXian"/>
          <w:color w:val="000000"/>
          <w:sz w:val="24"/>
        </w:rPr>
        <w:t xml:space="preserve">天的驻场服务，成交供应商根据南京市中医院的停车场现场情况及医院停车管理特点，合理配置现场岗位并安排充足人员，以满足医院职工和就诊车辆的规范有序停放，并保证停车服务品质。医院有权监督考核现场管理服务，详见合同相关附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三、管理服务人员配置及要求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（一）管理服务人员配置明细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4"/>
        <w:gridCol w:w="2026"/>
        <w:gridCol w:w="908"/>
        <w:gridCol w:w="1696"/>
        <w:gridCol w:w="2237"/>
        <w:gridCol w:w="1272"/>
      </w:tblGrid>
      <w:tr>
        <w:trPr>
          <w:trHeight w:val="474"/>
        </w:trPr>
        <w:tc>
          <w:tcPr>
            <w:tcBorders>
              <w:top w:val="single" w:color="000000" w:sz="8"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区域</w:t>
            </w:r>
            <w:r/>
          </w:p>
        </w:tc>
        <w:tc>
          <w:tcPr>
            <w:tcBorders>
              <w:top w:val="single" w:color="000000" w:sz="8"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班次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作息时间</w:t>
            </w:r>
            <w:r/>
          </w:p>
        </w:tc>
        <w:tc>
          <w:tcPr>
            <w:tcBorders>
              <w:top w:val="single" w:color="000000" w:sz="8"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备注</w:t>
            </w:r>
            <w:r/>
          </w:p>
        </w:tc>
      </w:tr>
      <w:tr>
        <w:trPr>
          <w:trHeight w:val="474"/>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全区域</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项目经理</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长白班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rPr>
                <w:rFonts w:ascii="DengXian" w:hAnsi="DengXian" w:eastAsia="DengXian" w:cs="DengXian"/>
                <w:color w:val="000000"/>
                <w:sz w:val="24"/>
              </w:rPr>
              <w:t xml:space="preserve">：</w:t>
            </w:r>
            <w:r>
              <w:rPr>
                <w:rFonts w:ascii="SimSun" w:hAnsi="SimSun" w:eastAsia="SimSun" w:cs="SimSun"/>
                <w:color w:val="000000"/>
                <w:sz w:val="24"/>
              </w:rPr>
              <w:t xml:space="preserve">00-17:00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5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事务专员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长白班</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rPr>
                <w:rFonts w:ascii="DengXian" w:hAnsi="DengXian" w:eastAsia="DengXian" w:cs="DengXian"/>
                <w:color w:val="000000"/>
                <w:sz w:val="24"/>
              </w:rPr>
              <w:t xml:space="preserve">：</w:t>
            </w:r>
            <w:r>
              <w:rPr>
                <w:rFonts w:ascii="SimSun" w:hAnsi="SimSun" w:eastAsia="SimSun" w:cs="SimSun"/>
                <w:color w:val="000000"/>
                <w:sz w:val="24"/>
              </w:rPr>
              <w:t xml:space="preserve">00-17:00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工程巡查</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长白班</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rPr>
                <w:rFonts w:ascii="DengXian" w:hAnsi="DengXian" w:eastAsia="DengXian" w:cs="DengXian"/>
                <w:color w:val="000000"/>
                <w:sz w:val="24"/>
              </w:rPr>
              <w:t xml:space="preserve">：</w:t>
            </w:r>
            <w:r>
              <w:rPr>
                <w:rFonts w:ascii="SimSun" w:hAnsi="SimSun" w:eastAsia="SimSun" w:cs="SimSun"/>
                <w:color w:val="000000"/>
                <w:sz w:val="24"/>
              </w:rPr>
              <w:t xml:space="preserve">00-17:00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6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夜班</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rPr>
                <w:rFonts w:ascii="DengXian" w:hAnsi="DengXian" w:eastAsia="DengXian" w:cs="DengXian"/>
                <w:color w:val="000000"/>
                <w:sz w:val="24"/>
              </w:rPr>
              <w:t xml:space="preserve">：</w:t>
            </w:r>
            <w:r>
              <w:rPr>
                <w:rFonts w:ascii="SimSun" w:hAnsi="SimSun" w:eastAsia="SimSun" w:cs="SimSun"/>
                <w:color w:val="000000"/>
                <w:sz w:val="24"/>
              </w:rPr>
              <w:t xml:space="preserve">30-6:30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74"/>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出入口</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收费岗</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三班两运转</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rPr>
                <w:rFonts w:ascii="DengXian" w:hAnsi="DengXian" w:eastAsia="DengXian" w:cs="DengXian"/>
                <w:color w:val="000000"/>
                <w:sz w:val="24"/>
              </w:rPr>
              <w:t xml:space="preserve">小时</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580"/>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65"/>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74"/>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65"/>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336"/>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line="3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line="336"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line="336"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line="336"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line="3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w:t>
            </w:r>
            <w:r>
              <w:rPr>
                <w:rFonts w:ascii="DengXian" w:hAnsi="DengXian" w:eastAsia="DengXian" w:cs="DengXian"/>
                <w:color w:val="000000"/>
                <w:sz w:val="24"/>
              </w:rPr>
              <w:t xml:space="preserve">：</w:t>
            </w: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line="336"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528"/>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74"/>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511"/>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非机动车库</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30-17:30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537"/>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夜班</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夜班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18:30-06:30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537"/>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2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（二）管理服务人员配置要求</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DengXian" w:hAnsi="DengXian" w:eastAsia="DengXian" w:cs="DengXian"/>
          <w:color w:val="000000"/>
          <w:sz w:val="24"/>
        </w:rPr>
        <w:t xml:space="preserve">、项目经理：</w:t>
      </w:r>
      <w:r>
        <w:rPr>
          <w:rFonts w:ascii="SimSun" w:hAnsi="SimSun" w:eastAsia="SimSun" w:cs="SimSun"/>
          <w:color w:val="000000"/>
          <w:sz w:val="24"/>
        </w:rPr>
        <w:t xml:space="preserve">50 </w:t>
      </w:r>
      <w:r>
        <w:rPr>
          <w:rFonts w:ascii="DengXian" w:hAnsi="DengXian" w:eastAsia="DengXian" w:cs="DengXian"/>
          <w:color w:val="000000"/>
          <w:sz w:val="24"/>
        </w:rPr>
        <w:t xml:space="preserve">周岁以下，大专及以上学历，退伍军人优先，身体健康，有丰富的停车场管理经验。</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DengXian" w:hAnsi="DengXian" w:eastAsia="DengXian" w:cs="DengXian"/>
          <w:color w:val="000000"/>
          <w:sz w:val="24"/>
        </w:rPr>
        <w:t xml:space="preserve">、事务专员：</w:t>
      </w:r>
      <w:r>
        <w:rPr>
          <w:rFonts w:ascii="SimSun" w:hAnsi="SimSun" w:eastAsia="SimSun" w:cs="SimSun"/>
          <w:color w:val="000000"/>
          <w:sz w:val="24"/>
        </w:rPr>
        <w:t xml:space="preserve">45 </w:t>
      </w:r>
      <w:r>
        <w:rPr>
          <w:rFonts w:ascii="DengXian" w:hAnsi="DengXian" w:eastAsia="DengXian" w:cs="DengXian"/>
          <w:color w:val="000000"/>
          <w:sz w:val="24"/>
        </w:rPr>
        <w:t xml:space="preserve">周岁以下，大专及以上学历，身体健康。有两年及以上同岗位工作经验，具有一定的文字处理能力，能熟练操作办公系统软件，品貌端正，形象佳。</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DengXian" w:hAnsi="DengXian" w:eastAsia="DengXian" w:cs="DengXian"/>
          <w:color w:val="000000"/>
          <w:sz w:val="24"/>
        </w:rPr>
        <w:t xml:space="preserve">、工程巡查：</w:t>
      </w:r>
      <w:r>
        <w:rPr>
          <w:rFonts w:ascii="SimSun" w:hAnsi="SimSun" w:eastAsia="SimSun" w:cs="SimSun"/>
          <w:color w:val="000000"/>
          <w:sz w:val="24"/>
        </w:rPr>
        <w:t xml:space="preserve">55 </w:t>
      </w:r>
      <w:r>
        <w:rPr>
          <w:rFonts w:ascii="DengXian" w:hAnsi="DengXian" w:eastAsia="DengXian" w:cs="DengXian"/>
          <w:color w:val="000000"/>
          <w:sz w:val="24"/>
        </w:rPr>
        <w:t xml:space="preserve">周岁以下，高中以上学历（或相当学历），持有相应岗位有效技能证书，熟练掌握工程业务维修知识。</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DengXian" w:hAnsi="DengXian" w:eastAsia="DengXian" w:cs="DengXian"/>
          <w:color w:val="000000"/>
          <w:sz w:val="24"/>
        </w:rPr>
        <w:t xml:space="preserve">、保洁岗：</w:t>
      </w:r>
      <w:r>
        <w:rPr>
          <w:rFonts w:ascii="SimSun" w:hAnsi="SimSun" w:eastAsia="SimSun" w:cs="SimSun"/>
          <w:color w:val="000000"/>
          <w:sz w:val="24"/>
        </w:rPr>
        <w:t xml:space="preserve">55</w:t>
      </w:r>
      <w:r>
        <w:rPr>
          <w:rFonts w:ascii="DengXian" w:hAnsi="DengXian" w:eastAsia="DengXian" w:cs="DengXian"/>
          <w:color w:val="000000"/>
          <w:sz w:val="24"/>
        </w:rPr>
        <w:t xml:space="preserve">周岁以下，身体健康，普通话标准，</w:t>
      </w:r>
      <w:r>
        <w:rPr>
          <w:rFonts w:ascii="SimSun" w:hAnsi="SimSun" w:eastAsia="SimSun" w:cs="SimSun"/>
          <w:color w:val="000000"/>
          <w:sz w:val="24"/>
        </w:rPr>
        <w:t xml:space="preserve">2</w:t>
      </w:r>
      <w:r>
        <w:rPr>
          <w:rFonts w:ascii="DengXian" w:hAnsi="DengXian" w:eastAsia="DengXian" w:cs="DengXian"/>
          <w:color w:val="000000"/>
          <w:sz w:val="24"/>
        </w:rPr>
        <w:t xml:space="preserve">年以上保洁工作经验。</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DengXian" w:hAnsi="DengXian" w:eastAsia="DengXian" w:cs="DengXian"/>
          <w:color w:val="000000"/>
          <w:sz w:val="24"/>
        </w:rPr>
        <w:t xml:space="preserve">、收费岗：</w:t>
      </w:r>
      <w:r>
        <w:rPr>
          <w:rFonts w:ascii="SimSun" w:hAnsi="SimSun" w:eastAsia="SimSun" w:cs="SimSun"/>
          <w:color w:val="000000"/>
          <w:sz w:val="24"/>
        </w:rPr>
        <w:t xml:space="preserve">50</w:t>
      </w:r>
      <w:r>
        <w:rPr>
          <w:rFonts w:ascii="DengXian" w:hAnsi="DengXian" w:eastAsia="DengXian" w:cs="DengXian"/>
          <w:color w:val="000000"/>
          <w:sz w:val="24"/>
        </w:rPr>
        <w:t xml:space="preserve">周岁以下，品行端正、形象大方，身体健康，普通话标准，熟练操作智慧停车管理系统。</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DengXian" w:hAnsi="DengXian" w:eastAsia="DengXian" w:cs="DengXian"/>
          <w:color w:val="000000"/>
          <w:sz w:val="24"/>
        </w:rPr>
        <w:t xml:space="preserve">、车辆管理员：</w:t>
      </w:r>
      <w:r>
        <w:rPr>
          <w:rFonts w:ascii="SimSun" w:hAnsi="SimSun" w:eastAsia="SimSun" w:cs="SimSun"/>
          <w:color w:val="000000"/>
          <w:sz w:val="24"/>
        </w:rPr>
        <w:t xml:space="preserve">55 </w:t>
      </w:r>
      <w:r>
        <w:rPr>
          <w:rFonts w:ascii="DengXian" w:hAnsi="DengXian" w:eastAsia="DengXian" w:cs="DengXian"/>
          <w:color w:val="000000"/>
          <w:sz w:val="24"/>
        </w:rPr>
        <w:t xml:space="preserve">周岁以下，男性，身体健康，普通话标准，接受过停车场管理培训。</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DengXian" w:hAnsi="DengXian" w:eastAsia="DengXian" w:cs="DengXian"/>
          <w:color w:val="000000"/>
          <w:sz w:val="24"/>
        </w:rPr>
        <w:t xml:space="preserve">、所有岗位总人数不得少于</w:t>
      </w:r>
      <w:r>
        <w:rPr>
          <w:rFonts w:ascii="SimSun" w:hAnsi="SimSun" w:eastAsia="SimSun" w:cs="SimSun"/>
          <w:color w:val="000000"/>
          <w:sz w:val="24"/>
        </w:rPr>
        <w:t xml:space="preserve">40</w:t>
      </w:r>
      <w:r>
        <w:rPr>
          <w:rFonts w:ascii="DengXian" w:hAnsi="DengXian" w:eastAsia="DengXian" w:cs="DengXian"/>
          <w:color w:val="000000"/>
          <w:sz w:val="24"/>
        </w:rPr>
        <w:t xml:space="preserve">人。入职后提供公安机关出具的相关人员的无犯罪记录证明。</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DengXian" w:hAnsi="DengXian" w:eastAsia="DengXian" w:cs="DengXian"/>
          <w:color w:val="000000"/>
          <w:sz w:val="24"/>
        </w:rPr>
        <w:t xml:space="preserve">、中标单位应建立员工职业道德规范与行为准则、人员岗位责任制度、人员聘用、培训、管理、考核与奖惩制度、技术服务规范与工作制度、服务质量管理制度等相关制度。落实文明管理服务的措施，提供文明优质的服务。</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DengXian" w:hAnsi="DengXian" w:eastAsia="DengXian" w:cs="DengXian"/>
          <w:color w:val="000000"/>
          <w:sz w:val="24"/>
        </w:rPr>
        <w:t xml:space="preserve">、根据《中华人民共和国劳动合同法》、《中华人民共和国社会保险法》，中标单位必须依法规范用工，符合规定条件的人员须签订劳动合同，依法参加社会保险，未退休人员工资应不低于最新公布的投标人所在地最低工资标准</w:t>
      </w:r>
      <w:r>
        <w:rPr>
          <w:rFonts w:ascii="SimSun" w:hAnsi="SimSun" w:eastAsia="SimSun" w:cs="SimSun"/>
          <w:color w:val="000000"/>
          <w:sz w:val="24"/>
        </w:rPr>
        <w:t xml:space="preserve"> (</w:t>
      </w:r>
      <w:r>
        <w:rPr>
          <w:rFonts w:ascii="DengXian" w:hAnsi="DengXian" w:eastAsia="DengXian" w:cs="DengXian"/>
          <w:color w:val="000000"/>
          <w:sz w:val="24"/>
        </w:rPr>
        <w:t xml:space="preserve">工资、社会保险、公积金、法定节假日加班费、高温费、人身意外商业保险、福利、服装费、培训以及服务所用设备、工具购置、保洁服务所用材料消耗费用、管理费用、利润、税金</w:t>
      </w:r>
      <w:r>
        <w:rPr>
          <w:rFonts w:ascii="SimSun" w:hAnsi="SimSun" w:eastAsia="SimSun" w:cs="SimSun"/>
          <w:color w:val="000000"/>
          <w:sz w:val="24"/>
        </w:rPr>
        <w:t xml:space="preserve">) </w:t>
      </w:r>
      <w:r>
        <w:rPr>
          <w:rFonts w:ascii="DengXian" w:hAnsi="DengXian" w:eastAsia="DengXian" w:cs="DengXian"/>
          <w:color w:val="000000"/>
          <w:sz w:val="24"/>
        </w:rPr>
        <w:t xml:space="preserve">。</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DengXian" w:hAnsi="DengXian" w:eastAsia="DengXian" w:cs="DengXian"/>
          <w:color w:val="000000"/>
          <w:sz w:val="24"/>
        </w:rPr>
        <w:t xml:space="preserve">、风险承担</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1</w:t>
      </w:r>
      <w:r>
        <w:rPr>
          <w:rFonts w:ascii="DengXian" w:hAnsi="DengXian" w:eastAsia="DengXian" w:cs="DengXian"/>
          <w:color w:val="000000"/>
          <w:sz w:val="24"/>
        </w:rPr>
        <w:t xml:space="preserve">）所派遣的人员在工作期间发生任何工伤、工亡、意外伤害、纠纷时，中标人应自行妥善处理，采购人不承担任何有关责任。</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2</w:t>
      </w:r>
      <w:r>
        <w:rPr>
          <w:rFonts w:ascii="DengXian" w:hAnsi="DengXian" w:eastAsia="DengXian" w:cs="DengXian"/>
          <w:color w:val="000000"/>
          <w:sz w:val="24"/>
        </w:rPr>
        <w:t xml:space="preserve">）中标人违返国家相关法规，与聘用人员发生纠纷，均由中标人负责调解与处理，采购人不承担责任。</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3</w:t>
      </w:r>
      <w:r>
        <w:rPr>
          <w:rFonts w:ascii="DengXian" w:hAnsi="DengXian" w:eastAsia="DengXian" w:cs="DengXian"/>
          <w:color w:val="000000"/>
          <w:sz w:val="24"/>
        </w:rPr>
        <w:t xml:space="preserve">）中标人在服务过程中违反国家相关法规或行业规范，因过失造成他人人身伤亡的，均由中标人负责处理并承担经济和道义上的责任，采购人不承担任何责任。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四、现场管理要求</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DengXian" w:hAnsi="DengXian" w:eastAsia="DengXian" w:cs="DengXian"/>
          <w:color w:val="000000"/>
          <w:sz w:val="24"/>
        </w:rPr>
        <w:t xml:space="preserve">、需向采购人报备项目经理的工作简历，并经采购人同意后方可任命或调动。</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DengXian" w:hAnsi="DengXian" w:eastAsia="DengXian" w:cs="DengXian"/>
          <w:color w:val="000000"/>
          <w:sz w:val="24"/>
        </w:rPr>
        <w:t xml:space="preserve">、现场应具有健全的组织机构和人员分工，岗位配置合理、职责明确，人员满足现场管理服务要求。</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DengXian" w:hAnsi="DengXian" w:eastAsia="DengXian" w:cs="DengXian"/>
          <w:color w:val="000000"/>
          <w:sz w:val="24"/>
        </w:rPr>
        <w:t xml:space="preserve">、应有健全和具体的管理制度，明细的工作程序和措施，明确的岗位职责，可行的检查监督考核制度，奖励惩罚制度，良好的员工文化制度。</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DengXian" w:hAnsi="DengXian" w:eastAsia="DengXian" w:cs="DengXian"/>
          <w:color w:val="000000"/>
          <w:sz w:val="24"/>
        </w:rPr>
        <w:t xml:space="preserve">、成交供应商应制定有针对性的应对突发事件的预案，服从招标人安全保卫处的工作安排，确保各类突发事件的相关保障措施得到有效落实。</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DengXian" w:hAnsi="DengXian" w:eastAsia="DengXian" w:cs="DengXian"/>
          <w:color w:val="000000"/>
          <w:sz w:val="24"/>
        </w:rPr>
        <w:t xml:space="preserve">、保持员工队伍相对稳定，应确保每六个月内人员流动率不超过 </w:t>
      </w:r>
      <w:r>
        <w:rPr>
          <w:rFonts w:ascii="SimSun" w:hAnsi="SimSun" w:eastAsia="SimSun" w:cs="SimSun"/>
          <w:color w:val="000000"/>
          <w:sz w:val="24"/>
        </w:rPr>
        <w:t xml:space="preserve">20%</w:t>
      </w:r>
      <w:r>
        <w:rPr>
          <w:rFonts w:ascii="DengXian" w:hAnsi="DengXian" w:eastAsia="DengXian" w:cs="DengXian"/>
          <w:color w:val="000000"/>
          <w:sz w:val="24"/>
        </w:rPr>
        <w:t xml:space="preserve">，如有特殊情况须经招标人管理部门同意。员工工作熟练，公司内部有岗前培训机构，从业人员 </w:t>
      </w:r>
      <w:r>
        <w:rPr>
          <w:rFonts w:ascii="SimSun" w:hAnsi="SimSun" w:eastAsia="SimSun" w:cs="SimSun"/>
          <w:color w:val="000000"/>
          <w:sz w:val="24"/>
        </w:rPr>
        <w:t xml:space="preserve">100</w:t>
      </w:r>
      <w:r>
        <w:rPr>
          <w:rFonts w:ascii="DengXian" w:hAnsi="DengXian" w:eastAsia="DengXian" w:cs="DengXian"/>
          <w:color w:val="000000"/>
          <w:sz w:val="24"/>
        </w:rPr>
        <w:t xml:space="preserve">％经过岗前培训。员工经过基本消防知识和急救技术培训，合格者方能上岗。</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DengXian" w:hAnsi="DengXian" w:eastAsia="DengXian" w:cs="DengXian"/>
          <w:color w:val="000000"/>
          <w:sz w:val="24"/>
        </w:rPr>
        <w:t xml:space="preserve">、成交供应商需负责维护停车场内卫生。</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DengXian" w:hAnsi="DengXian" w:eastAsia="DengXian" w:cs="DengXian"/>
          <w:color w:val="000000"/>
          <w:sz w:val="24"/>
        </w:rPr>
        <w:t xml:space="preserve">、正常工作时间内人员在岗在位，手机保持畅通，医院由特殊需求时，工作人员接到医院管理人员电话后</w:t>
      </w:r>
      <w:r>
        <w:rPr>
          <w:rFonts w:ascii="SimSun" w:hAnsi="SimSun" w:eastAsia="SimSun" w:cs="SimSun"/>
          <w:color w:val="000000"/>
          <w:sz w:val="24"/>
        </w:rPr>
        <w:t xml:space="preserve">1</w:t>
      </w:r>
      <w:r>
        <w:rPr>
          <w:rFonts w:ascii="DengXian" w:hAnsi="DengXian" w:eastAsia="DengXian" w:cs="DengXian"/>
          <w:color w:val="000000"/>
          <w:sz w:val="24"/>
        </w:rPr>
        <w:t xml:space="preserve">分钟内安排好场地管理人员做好处置工作。</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DengXian" w:hAnsi="DengXian" w:eastAsia="DengXian" w:cs="DengXian"/>
          <w:color w:val="000000"/>
          <w:sz w:val="24"/>
        </w:rPr>
        <w:t xml:space="preserve">、医院停车管理要求</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1</w:t>
      </w:r>
      <w:r>
        <w:rPr>
          <w:rFonts w:ascii="DengXian" w:hAnsi="DengXian" w:eastAsia="DengXian" w:cs="DengXian"/>
          <w:color w:val="000000"/>
          <w:sz w:val="24"/>
        </w:rPr>
        <w:t xml:space="preserve">）以满足患者及医院公车的停车服务为基础，确保院区、停车场交通顺畅、停车安全，并能提供优质、细致、周到、高效的停车服务创造安全、良好的就环境。</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2</w:t>
      </w:r>
      <w:r>
        <w:rPr>
          <w:rFonts w:ascii="DengXian" w:hAnsi="DengXian" w:eastAsia="DengXian" w:cs="DengXian"/>
          <w:color w:val="000000"/>
          <w:sz w:val="24"/>
        </w:rPr>
        <w:t xml:space="preserve">）在实施过程中，外包服务供应商需要针对医院停车场布局、停车管理系统的高效、稳定和安全等方面进行全面深入了解，进行有效人员调配，减少院内拥堵情况发生，避免院内交通安全事故出现，并且能根据医院需要，提供停车管理服务的合理化建议和方案。</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3</w:t>
      </w:r>
      <w:r>
        <w:rPr>
          <w:rFonts w:ascii="DengXian" w:hAnsi="DengXian" w:eastAsia="DengXian" w:cs="DengXian"/>
          <w:color w:val="000000"/>
          <w:sz w:val="24"/>
        </w:rPr>
        <w:t xml:space="preserve">）服从医院管理，所有停车场服务人员纳入医院安全生产管理体系，务必服从安保科的应急调度，协助安保科做好安全生产相关工作。</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4</w:t>
      </w:r>
      <w:r>
        <w:rPr>
          <w:rFonts w:ascii="DengXian" w:hAnsi="DengXian" w:eastAsia="DengXian" w:cs="DengXian"/>
          <w:color w:val="000000"/>
          <w:sz w:val="24"/>
        </w:rPr>
        <w:t xml:space="preserve">）做好车辆临时停靠的引导及帮扶，帮助来院患者先就医后停车。为患者在工作时间段提供代取轮椅，代送急诊的爱心助力服务。为来院车辆免费提供轮胎充气，协助更换轮胎，车辆启动搭电的紧急救援服务。</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5</w:t>
      </w:r>
      <w:r>
        <w:rPr>
          <w:rFonts w:ascii="DengXian" w:hAnsi="DengXian" w:eastAsia="DengXian" w:cs="DengXian"/>
          <w:color w:val="000000"/>
          <w:sz w:val="24"/>
        </w:rPr>
        <w:t xml:space="preserve">）对医院停车设施、设备每日</w:t>
      </w:r>
      <w:r>
        <w:rPr>
          <w:rFonts w:ascii="SimSun" w:hAnsi="SimSun" w:eastAsia="SimSun" w:cs="SimSun"/>
          <w:color w:val="000000"/>
          <w:sz w:val="24"/>
        </w:rPr>
        <w:t xml:space="preserve">2</w:t>
      </w:r>
      <w:r>
        <w:rPr>
          <w:rFonts w:ascii="DengXian" w:hAnsi="DengXian" w:eastAsia="DengXian" w:cs="DengXian"/>
          <w:color w:val="000000"/>
          <w:sz w:val="24"/>
        </w:rPr>
        <w:t xml:space="preserve">次巡查，发现问题及时报修。</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DengXian" w:hAnsi="DengXian" w:eastAsia="DengXian" w:cs="DengXian"/>
          <w:color w:val="000000"/>
          <w:sz w:val="24"/>
        </w:rPr>
        <w:t xml:space="preserve">、设备配备要求：</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中标单位需提供汽车移车器</w:t>
      </w:r>
      <w:r>
        <w:rPr>
          <w:rFonts w:ascii="SimSun" w:hAnsi="SimSun" w:eastAsia="SimSun" w:cs="SimSun"/>
          <w:color w:val="000000"/>
          <w:sz w:val="24"/>
        </w:rPr>
        <w:t xml:space="preserve">1</w:t>
      </w:r>
      <w:r>
        <w:rPr>
          <w:rFonts w:ascii="DengXian" w:hAnsi="DengXian" w:eastAsia="DengXian" w:cs="DengXian"/>
          <w:color w:val="000000"/>
          <w:sz w:val="24"/>
        </w:rPr>
        <w:t xml:space="preserve">套，电瓶车移车器</w:t>
      </w:r>
      <w:r>
        <w:rPr>
          <w:rFonts w:ascii="SimSun" w:hAnsi="SimSun" w:eastAsia="SimSun" w:cs="SimSun"/>
          <w:color w:val="000000"/>
          <w:sz w:val="24"/>
        </w:rPr>
        <w:t xml:space="preserve">1</w:t>
      </w:r>
      <w:r>
        <w:rPr>
          <w:rFonts w:ascii="DengXian" w:hAnsi="DengXian" w:eastAsia="DengXian" w:cs="DengXian"/>
          <w:color w:val="000000"/>
          <w:sz w:val="24"/>
        </w:rPr>
        <w:t xml:space="preserve">套，对讲机不少于</w:t>
      </w:r>
      <w:r>
        <w:rPr>
          <w:rFonts w:ascii="SimSun" w:hAnsi="SimSun" w:eastAsia="SimSun" w:cs="SimSun"/>
          <w:color w:val="000000"/>
          <w:sz w:val="24"/>
        </w:rPr>
        <w:t xml:space="preserve">14</w:t>
      </w:r>
      <w:r>
        <w:rPr>
          <w:rFonts w:ascii="DengXian" w:hAnsi="DengXian" w:eastAsia="DengXian" w:cs="DengXian"/>
          <w:color w:val="000000"/>
          <w:sz w:val="24"/>
        </w:rPr>
        <w:t xml:space="preserve">台，汽车充气泵</w:t>
      </w:r>
      <w:r>
        <w:rPr>
          <w:rFonts w:ascii="SimSun" w:hAnsi="SimSun" w:eastAsia="SimSun" w:cs="SimSun"/>
          <w:color w:val="000000"/>
          <w:sz w:val="24"/>
        </w:rPr>
        <w:t xml:space="preserve">2</w:t>
      </w:r>
      <w:r>
        <w:rPr>
          <w:rFonts w:ascii="DengXian" w:hAnsi="DengXian" w:eastAsia="DengXian" w:cs="DengXian"/>
          <w:color w:val="000000"/>
          <w:sz w:val="24"/>
        </w:rPr>
        <w:t xml:space="preserve">台，汽车应急启动电源</w:t>
      </w:r>
      <w:r>
        <w:rPr>
          <w:rFonts w:ascii="SimSun" w:hAnsi="SimSun" w:eastAsia="SimSun" w:cs="SimSun"/>
          <w:color w:val="000000"/>
          <w:sz w:val="24"/>
        </w:rPr>
        <w:t xml:space="preserve">2</w:t>
      </w:r>
      <w:r>
        <w:rPr>
          <w:rFonts w:ascii="DengXian" w:hAnsi="DengXian" w:eastAsia="DengXian" w:cs="DengXian"/>
          <w:color w:val="000000"/>
          <w:sz w:val="24"/>
        </w:rPr>
        <w:t xml:space="preserve">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五、服务责任及赔付责任</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DengXian" w:hAnsi="DengXian" w:eastAsia="DengXian" w:cs="DengXian"/>
          <w:color w:val="000000"/>
          <w:sz w:val="24"/>
        </w:rPr>
        <w:t xml:space="preserve">、成交供应商承担停车场管理服务人员的工资社保费、意外伤害保险费、服装费、税金、公司管理费、法定节假日加班费等所有费用。</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DengXian" w:hAnsi="DengXian" w:eastAsia="DengXian" w:cs="DengXian"/>
          <w:color w:val="000000"/>
          <w:sz w:val="24"/>
        </w:rPr>
        <w:t xml:space="preserve">、成交供应商负责对派驻人员进行管理、教育、培训。成交供应商派驻人员与采购人单位人员发生纠纷，由双方领导联合调处，在查清责任的基础上，双方各自负责处理。如因派驻人员发生问题，成交供应商除负责查处并追究当事者的责任外，应及时给予调换补充。</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DengXian" w:hAnsi="DengXian" w:eastAsia="DengXian" w:cs="DengXian"/>
          <w:color w:val="000000"/>
          <w:sz w:val="24"/>
        </w:rPr>
        <w:t xml:space="preserve">、因停车场工作人员工作不力或失职造成采购人及其服务对象财产损失或人员受侵害的，成交供应商应予以赔偿，属单位财产的按照财务入账价值，其他情况协商赔偿。如造成严重后果，采购人有权追究成交供应商经济责任及有关法律责任。</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DengXian" w:hAnsi="DengXian" w:eastAsia="DengXian" w:cs="DengXian"/>
          <w:color w:val="000000"/>
          <w:sz w:val="24"/>
        </w:rPr>
        <w:t xml:space="preserve">、成交供应商在车辆管理服务中所发生的人员安全事故（包括人员滑倒、擦伤等）、交通事故、看护等安全事故责任由成交供应商负责。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六、服务考核监管方式</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根据医院对后勤管理服务的要求与成交供应商的服务承诺进行考核，由采购人组织考核小组。</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具体考核制度与办法详见</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成交供应商在服务的过程中发生违规经营或不履行义务时，采购人有权干预或终止合同，所造成得损失费用由成交供应商予以支付。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七、合同解除约定</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成交供应商在管理服务管理期间，违反下列规定将被解除服务合同：</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DengXian" w:hAnsi="DengXian" w:eastAsia="DengXian" w:cs="DengXian"/>
          <w:color w:val="000000"/>
          <w:sz w:val="24"/>
        </w:rPr>
        <w:t xml:space="preserve">、将本项目车辆管理服务分包或转包他人；</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DengXian" w:hAnsi="DengXian" w:eastAsia="DengXian" w:cs="DengXian"/>
          <w:color w:val="000000"/>
          <w:sz w:val="24"/>
        </w:rPr>
        <w:t xml:space="preserve">、合同期间连续</w:t>
      </w:r>
      <w:r>
        <w:rPr>
          <w:rFonts w:ascii="SimSun" w:hAnsi="SimSun" w:eastAsia="SimSun" w:cs="SimSun"/>
          <w:color w:val="000000"/>
          <w:sz w:val="24"/>
        </w:rPr>
        <w:t xml:space="preserve">3</w:t>
      </w:r>
      <w:r>
        <w:rPr>
          <w:rFonts w:ascii="DengXian" w:hAnsi="DengXian" w:eastAsia="DengXian" w:cs="DengXian"/>
          <w:color w:val="000000"/>
          <w:sz w:val="24"/>
        </w:rPr>
        <w:t xml:space="preserve">个月度考核未能达到本招标文件规定的标准及其响应承诺；</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DengXian" w:hAnsi="DengXian" w:eastAsia="DengXian" w:cs="DengXian"/>
          <w:color w:val="000000"/>
          <w:sz w:val="24"/>
        </w:rPr>
        <w:t xml:space="preserve">、未按照国家劳动法等相关现行法律规定聘用车辆管理服务人员；</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DengXian" w:hAnsi="DengXian" w:eastAsia="DengXian" w:cs="DengXian"/>
          <w:color w:val="000000"/>
          <w:sz w:val="24"/>
        </w:rPr>
        <w:t xml:space="preserve">、合同期间停车场内发生严重安全事故，且认定乙方负有主要责任。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八、其他要求</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1</w:t>
      </w:r>
      <w:r>
        <w:rPr>
          <w:rFonts w:ascii="DengXian" w:hAnsi="DengXian" w:eastAsia="DengXian" w:cs="DengXian"/>
          <w:color w:val="000000"/>
          <w:sz w:val="24"/>
        </w:rPr>
        <w:t xml:space="preserve">）供应商应自行考察现场、测算相关运营费用，成交后须严格按磋商文件及响应文件内容履约，不得以任何理由拒绝服务、降低服务标准等，否则采购人有权拒绝接受其服务并报相关监管部门，由此产生的全部责任及后果均由成交供应商承担，供应商须充分考虑本项目的投标风险。</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2</w:t>
      </w:r>
      <w:r>
        <w:rPr>
          <w:rFonts w:ascii="DengXian" w:hAnsi="DengXian" w:eastAsia="DengXian" w:cs="DengXian"/>
          <w:color w:val="000000"/>
          <w:sz w:val="24"/>
        </w:rPr>
        <w:t xml:space="preserve">）责任划分：中标单位对来院车辆负有安全责任，在院内发生的车辆剐蹭，交通事故等由中标企业负责解决。中标企业负责处理停车引发的投诉和纠纷。</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3</w:t>
      </w:r>
      <w:r>
        <w:rPr>
          <w:rFonts w:ascii="DengXian" w:hAnsi="DengXian" w:eastAsia="DengXian" w:cs="DengXian"/>
          <w:color w:val="000000"/>
          <w:sz w:val="24"/>
        </w:rPr>
        <w:t xml:space="preserve">）因中标单位管理不善，造成工作范围内的设施、设备等损坏的，由中标单位赔偿，采购单位有权要求中标单位负责赔偿损失，情节严重的可终止合同甚至诉诸法律。</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4</w:t>
      </w:r>
      <w:r>
        <w:rPr>
          <w:rFonts w:ascii="DengXian" w:hAnsi="DengXian" w:eastAsia="DengXian" w:cs="DengXian"/>
          <w:color w:val="000000"/>
          <w:sz w:val="24"/>
        </w:rPr>
        <w:t xml:space="preserve">）本项目停车收费票据由采购单位提供，所有停车收费收入全部归采购单位所有。</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5</w:t>
      </w:r>
      <w:r>
        <w:rPr>
          <w:rFonts w:ascii="DengXian" w:hAnsi="DengXian" w:eastAsia="DengXian" w:cs="DengXian"/>
          <w:color w:val="000000"/>
          <w:sz w:val="24"/>
        </w:rPr>
        <w:t xml:space="preserve">）经采购单位考核后，根据考核结果中标人单位提供服务费发票，结算服务费。</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6</w:t>
      </w:r>
      <w:r>
        <w:rPr>
          <w:rFonts w:ascii="DengXian" w:hAnsi="DengXian" w:eastAsia="DengXian" w:cs="DengXian"/>
          <w:color w:val="000000"/>
          <w:sz w:val="24"/>
        </w:rPr>
        <w:t xml:space="preserve">）中标单位应承担所有服务人员的工资、社会保险、公积金、法定节假日加班费、高温费、人身意外商业保险、福利、服装费、培训以及服务所用设备、工具购置、保洁服务所用材料消耗费用、管理费用、利润、税金、政策性文件规定及合同包含的所有风险</w:t>
      </w:r>
      <w:r>
        <w:rPr>
          <w:rFonts w:ascii="SimSun" w:hAnsi="SimSun" w:eastAsia="SimSun" w:cs="SimSun"/>
          <w:color w:val="000000"/>
          <w:sz w:val="24"/>
        </w:rPr>
        <w:t xml:space="preserve">(</w:t>
      </w:r>
      <w:r>
        <w:rPr>
          <w:rFonts w:ascii="DengXian" w:hAnsi="DengXian" w:eastAsia="DengXian" w:cs="DengXian"/>
          <w:color w:val="000000"/>
          <w:sz w:val="24"/>
        </w:rPr>
        <w:t xml:space="preserve">包括但不限于遇最低工资调整、物价上涨、重大活动、检查、突发情况、税费调整等</w:t>
      </w:r>
      <w:r>
        <w:rPr>
          <w:rFonts w:ascii="SimSun" w:hAnsi="SimSun" w:eastAsia="SimSun" w:cs="SimSun"/>
          <w:color w:val="000000"/>
          <w:sz w:val="24"/>
        </w:rPr>
        <w:t xml:space="preserve">)</w:t>
      </w:r>
      <w:r>
        <w:rPr>
          <w:rFonts w:ascii="DengXian" w:hAnsi="DengXian" w:eastAsia="DengXian" w:cs="DengXian"/>
          <w:color w:val="000000"/>
          <w:sz w:val="24"/>
        </w:rPr>
        <w:t xml:space="preserve">、责任等各项应有费用。</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7</w:t>
      </w:r>
      <w:r>
        <w:rPr>
          <w:rFonts w:ascii="DengXian" w:hAnsi="DengXian" w:eastAsia="DengXian" w:cs="DengXian"/>
          <w:color w:val="000000"/>
          <w:sz w:val="24"/>
        </w:rPr>
        <w:t xml:space="preserve">）中标单位应加强对员工的安全教育及培训，组织员工学习安全制度和安全操作规程。加强安全管理教育和宣传，形成人人重视安全，抓安全生产，使安全工作真正落到实处，防患于未然。</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8</w:t>
      </w:r>
      <w:r>
        <w:rPr>
          <w:rFonts w:ascii="DengXian" w:hAnsi="DengXian" w:eastAsia="DengXian" w:cs="DengXian"/>
          <w:color w:val="000000"/>
          <w:sz w:val="24"/>
        </w:rPr>
        <w:t xml:space="preserve">）项目进退场交接应当本着维护医院稳定，保证管理秩序的正常、有序、平稳过渡的原则进行。不能因为交接而造成停车管理服务项目出现作业漏洞，确保交接过程作业无盲点和稳定有序。</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9</w:t>
      </w:r>
      <w:r>
        <w:rPr>
          <w:rFonts w:ascii="DengXian" w:hAnsi="DengXian" w:eastAsia="DengXian" w:cs="DengXian"/>
          <w:color w:val="000000"/>
          <w:sz w:val="24"/>
        </w:rPr>
        <w:t xml:space="preserve">）投标人在日常管理中如发生应急事件，包括车辆碰撞、拥堵等方面的处置，有切实可行应急预案，确保正常运作，确保医院交通不受影响。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SimSun" w:hAnsi="SimSun" w:eastAsia="SimSun" w:cs="SimSun"/>
          <w:color w:val="000000"/>
          <w:sz w:val="24"/>
        </w:rPr>
        <w:t xml:space="preserve">10</w:t>
      </w:r>
      <w:r>
        <w:rPr>
          <w:rFonts w:ascii="DengXian" w:hAnsi="DengXian" w:eastAsia="DengXian" w:cs="DengXian"/>
          <w:color w:val="000000"/>
          <w:sz w:val="24"/>
        </w:rPr>
        <w:t xml:space="preserve">）中标单位应全力配合和保障好医院的各项重大活动、检查，如因中标单位原因影响医院的，采购人将追究责任。</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18"/>
        </w:rPr>
        <w:t xml:space="preserve">说明：本章合同条款仅为参考格式，具体内容可由甲乙双方在实际签订时另行协商确定，最终内容以甲方通过法律审查的文本为准。</w:t>
      </w:r>
      <w:r/>
    </w:p>
    <w:p>
      <w:pPr>
        <w:ind w:left="0" w:right="0" w:firstLine="460"/>
        <w:jc w:val="right"/>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3"/>
        </w:rPr>
        <w:t xml:space="preserve">                            </w:t>
      </w:r>
      <w:r>
        <w:rPr>
          <w:rFonts w:ascii="DengXian" w:hAnsi="DengXian" w:eastAsia="DengXian" w:cs="DengXian"/>
          <w:color w:val="000000"/>
          <w:sz w:val="18"/>
        </w:rPr>
        <w:t xml:space="preserve">  </w:t>
      </w:r>
      <w:r>
        <w:rPr>
          <w:rFonts w:ascii="DengXian" w:hAnsi="DengXian" w:eastAsia="DengXian" w:cs="DengXian"/>
          <w:color w:val="000000"/>
          <w:sz w:val="28"/>
        </w:rPr>
        <w:t xml:space="preserve">合同编号：【 】</w:t>
      </w:r>
      <w:r/>
    </w:p>
    <w:p>
      <w:pPr>
        <w:ind w:left="0" w:right="0" w:firstLine="883"/>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44"/>
        </w:rPr>
        <w:t xml:space="preserve">南京市中医院</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44"/>
        </w:rPr>
        <w:t xml:space="preserve">停车场管理服务合同</w:t>
      </w:r>
      <w:r/>
    </w:p>
    <w:p>
      <w:pPr>
        <w:ind w:left="0" w:right="0" w:firstLine="462"/>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3"/>
        </w:rPr>
        <w:t xml:space="preserve"> </w:t>
      </w:r>
      <w:r/>
    </w:p>
    <w:p>
      <w:pPr>
        <w:ind w:left="0" w:right="0" w:firstLine="462"/>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3"/>
        </w:rPr>
        <w:t xml:space="preserve"> </w:t>
      </w:r>
      <w:r/>
    </w:p>
    <w:p>
      <w:pPr>
        <w:ind w:left="0" w:right="0" w:firstLine="462"/>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3"/>
        </w:rPr>
        <w:t xml:space="preserve"> </w:t>
      </w:r>
      <w:r/>
    </w:p>
    <w:p>
      <w:pPr>
        <w:ind w:left="0" w:right="0" w:firstLine="462"/>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3"/>
        </w:rPr>
        <w:t xml:space="preserve"> </w:t>
      </w:r>
      <w:r/>
    </w:p>
    <w:p>
      <w:pPr>
        <w:ind w:left="0" w:right="0" w:firstLine="462"/>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3"/>
        </w:rPr>
        <w:t xml:space="preserve"> </w:t>
      </w:r>
      <w:r/>
    </w:p>
    <w:p>
      <w:pPr>
        <w:ind w:left="0" w:right="0" w:firstLine="462"/>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3"/>
        </w:rPr>
        <w:t xml:space="preserve"> </w:t>
      </w:r>
      <w:r/>
    </w:p>
    <w:p>
      <w:pPr>
        <w:ind w:left="0" w:right="0" w:firstLine="462"/>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3"/>
        </w:rPr>
        <w:t xml:space="preserve"> </w:t>
      </w:r>
      <w:r/>
    </w:p>
    <w:p>
      <w:pPr>
        <w:ind w:left="0" w:right="0" w:firstLine="462"/>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3"/>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32"/>
        </w:rPr>
        <w:t xml:space="preserve">【</w:t>
      </w:r>
      <w:r>
        <w:rPr>
          <w:rFonts w:ascii="SimSun" w:hAnsi="SimSun" w:eastAsia="SimSun" w:cs="SimSun"/>
          <w:b/>
          <w:color w:val="000000"/>
          <w:sz w:val="32"/>
        </w:rPr>
        <w:t xml:space="preserve"> </w:t>
      </w:r>
      <w:r>
        <w:rPr>
          <w:rFonts w:ascii="DengXian" w:hAnsi="DengXian" w:eastAsia="DengXian" w:cs="DengXian"/>
          <w:b/>
          <w:color w:val="000000"/>
          <w:sz w:val="32"/>
        </w:rPr>
        <w:t xml:space="preserve">】年【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甲方（委托方）：南京市中医院 </w:t>
      </w:r>
      <w:r/>
    </w:p>
    <w:p>
      <w:pPr>
        <w:ind w:left="0" w:right="0" w:firstLine="0"/>
        <w:jc w:val="both"/>
        <w:spacing w:before="0" w:after="291"/>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住所地：南京市大明路</w:t>
      </w:r>
      <w:r>
        <w:rPr>
          <w:rFonts w:ascii="SimSun" w:hAnsi="SimSun" w:eastAsia="SimSun" w:cs="SimSun"/>
          <w:b/>
          <w:color w:val="000000"/>
          <w:sz w:val="22"/>
        </w:rPr>
        <w:t xml:space="preserve">157</w:t>
      </w:r>
      <w:r>
        <w:rPr>
          <w:rFonts w:ascii="DengXian" w:hAnsi="DengXian" w:eastAsia="DengXian" w:cs="DengXian"/>
          <w:b/>
          <w:color w:val="000000"/>
          <w:sz w:val="22"/>
        </w:rPr>
        <w:t xml:space="preserve">号</w:t>
      </w:r>
      <w:r/>
    </w:p>
    <w:p>
      <w:pPr>
        <w:ind w:left="0" w:right="0" w:firstLine="0"/>
        <w:jc w:val="both"/>
        <w:spacing w:before="0" w:after="291"/>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乙方（服务方）</w:t>
      </w:r>
      <w:r>
        <w:rPr>
          <w:rFonts w:ascii="SimSun" w:hAnsi="SimSun" w:eastAsia="SimSun" w:cs="SimSun"/>
          <w:b/>
          <w:color w:val="000000"/>
          <w:sz w:val="22"/>
        </w:rPr>
        <w:t xml:space="preserve">:</w:t>
      </w:r>
      <w:r/>
    </w:p>
    <w:p>
      <w:pPr>
        <w:ind w:left="0" w:right="0" w:firstLine="0"/>
        <w:jc w:val="both"/>
        <w:spacing w:before="0" w:after="291"/>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住所地</w:t>
      </w:r>
      <w:r>
        <w:rPr>
          <w:rFonts w:ascii="SimSun" w:hAnsi="SimSun" w:eastAsia="SimSun" w:cs="SimSun"/>
          <w:b/>
          <w:color w:val="000000"/>
          <w:sz w:val="22"/>
        </w:rPr>
        <w:t xml:space="preserve">:</w:t>
      </w:r>
      <w:r/>
    </w:p>
    <w:p>
      <w:pPr>
        <w:ind w:left="0" w:right="0" w:firstLine="44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甲、乙双方根据《中华人民共和国民法典》等相关法律法规，就【南京市中医院停车场管理服务项目】相关事宜，在自愿、平等、互利的原则基础上，经协商一致，特签订本合同，以共同遵守。</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一、服务项目</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w:t>
      </w:r>
      <w:r>
        <w:rPr>
          <w:rFonts w:ascii="DengXian" w:hAnsi="DengXian" w:eastAsia="DengXian" w:cs="DengXian"/>
          <w:color w:val="000000"/>
          <w:sz w:val="24"/>
        </w:rPr>
        <w:t xml:space="preserve">甲方委托乙方根据本合同约定条款条件完成南京市中医院停车场管理服务项目。本项目委托管理服务的停车场共有停车位</w:t>
      </w:r>
      <w:r>
        <w:rPr>
          <w:rFonts w:ascii="SimSun" w:hAnsi="SimSun" w:eastAsia="SimSun" w:cs="SimSun"/>
          <w:color w:val="000000"/>
          <w:sz w:val="24"/>
        </w:rPr>
        <w:t xml:space="preserve">2514</w:t>
      </w:r>
      <w:r>
        <w:rPr>
          <w:rFonts w:ascii="DengXian" w:hAnsi="DengXian" w:eastAsia="DengXian" w:cs="DengXian"/>
          <w:color w:val="000000"/>
          <w:sz w:val="24"/>
        </w:rPr>
        <w:t xml:space="preserve">个，由于条件限制分成了负一层</w:t>
      </w:r>
      <w:r>
        <w:rPr>
          <w:rFonts w:ascii="SimSun" w:hAnsi="SimSun" w:eastAsia="SimSun" w:cs="SimSun"/>
          <w:color w:val="000000"/>
          <w:sz w:val="24"/>
        </w:rPr>
        <w:t xml:space="preserve">ABCD</w:t>
      </w:r>
      <w:r>
        <w:rPr>
          <w:rFonts w:ascii="DengXian" w:hAnsi="DengXian" w:eastAsia="DengXian" w:cs="DengXian"/>
          <w:color w:val="000000"/>
          <w:sz w:val="24"/>
        </w:rPr>
        <w:t xml:space="preserve">四个区，负二层</w:t>
      </w:r>
      <w:r>
        <w:rPr>
          <w:rFonts w:ascii="SimSun" w:hAnsi="SimSun" w:eastAsia="SimSun" w:cs="SimSun"/>
          <w:color w:val="000000"/>
          <w:sz w:val="24"/>
        </w:rPr>
        <w:t xml:space="preserve">EFGH</w:t>
      </w:r>
      <w:r>
        <w:rPr>
          <w:rFonts w:ascii="DengXian" w:hAnsi="DengXian" w:eastAsia="DengXian" w:cs="DengXian"/>
          <w:color w:val="000000"/>
          <w:sz w:val="24"/>
        </w:rPr>
        <w:t xml:space="preserve">四个区，共八个区域，且每个区域各自独立。停车场服务对象为医院内部职工及就诊患者。</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w:t>
      </w:r>
      <w:r>
        <w:rPr>
          <w:rFonts w:ascii="DengXian" w:hAnsi="DengXian" w:eastAsia="DengXian" w:cs="DengXian"/>
          <w:color w:val="000000"/>
          <w:sz w:val="24"/>
        </w:rPr>
        <w:t xml:space="preserve">服务内容（详见附件</w:t>
      </w:r>
      <w:r>
        <w:rPr>
          <w:rFonts w:ascii="SimSun" w:hAnsi="SimSun" w:eastAsia="SimSun" w:cs="SimSun"/>
          <w:color w:val="000000"/>
          <w:sz w:val="24"/>
        </w:rPr>
        <w:t xml:space="preserve">1</w:t>
      </w:r>
      <w:r>
        <w:rPr>
          <w:rFonts w:ascii="DengXian" w:hAnsi="DengXian" w:eastAsia="DengXian" w:cs="DengXian"/>
          <w:color w:val="000000"/>
          <w:sz w:val="24"/>
        </w:rPr>
        <w:t xml:space="preserve">）</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rPr>
          <w:rFonts w:ascii="DengXian" w:hAnsi="DengXian" w:eastAsia="DengXian" w:cs="DengXian"/>
          <w:color w:val="000000"/>
          <w:sz w:val="24"/>
        </w:rPr>
        <w:t xml:space="preserve">停车场出口收费服务，负责停车收费服务、财务对账和清缴等工作。</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w:t>
      </w:r>
      <w:r>
        <w:rPr>
          <w:rFonts w:ascii="DengXian" w:hAnsi="DengXian" w:eastAsia="DengXian" w:cs="DengXian"/>
          <w:color w:val="000000"/>
          <w:sz w:val="24"/>
        </w:rPr>
        <w:t xml:space="preserve">停车场内巡视服务，负责停车场内的车辆秩序维护、问询引导服务、车辆及人员紧急情况预处置等服务工作。</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w:t>
      </w:r>
      <w:r>
        <w:rPr>
          <w:rFonts w:ascii="DengXian" w:hAnsi="DengXian" w:eastAsia="DengXian" w:cs="DengXian"/>
          <w:color w:val="000000"/>
          <w:sz w:val="24"/>
        </w:rPr>
        <w:t xml:space="preserve">机械车位操作服务，负责规范操作机械车位，并引导车辆安全存取。</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rPr>
          <w:rFonts w:ascii="DengXian" w:hAnsi="DengXian" w:eastAsia="DengXian" w:cs="DengXian"/>
          <w:color w:val="000000"/>
          <w:sz w:val="24"/>
        </w:rPr>
        <w:t xml:space="preserve">提供停车场内的爱心服务。</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w:t>
      </w:r>
      <w:r>
        <w:rPr>
          <w:rFonts w:ascii="DengXian" w:hAnsi="DengXian" w:eastAsia="DengXian" w:cs="DengXian"/>
          <w:color w:val="000000"/>
          <w:sz w:val="24"/>
        </w:rPr>
        <w:t xml:space="preserve">平面车位及机械车位的卫生清洁工作。</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 </w:t>
      </w:r>
      <w:r>
        <w:rPr>
          <w:rFonts w:ascii="DengXian" w:hAnsi="DengXian" w:eastAsia="DengXian" w:cs="DengXian"/>
          <w:color w:val="000000"/>
          <w:sz w:val="24"/>
        </w:rPr>
        <w:t xml:space="preserve">负责停车场内设施设备、消防巡查工作，做好日常巡检，发现问题及时上报。</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w:t>
      </w:r>
      <w:r>
        <w:rPr>
          <w:rFonts w:ascii="DengXian" w:hAnsi="DengXian" w:eastAsia="DengXian" w:cs="DengXian"/>
          <w:color w:val="000000"/>
          <w:sz w:val="24"/>
        </w:rPr>
        <w:t xml:space="preserve">停车场内的设施设备维保、年检由采购人委托专业维保单位，成交供应商日常发现设备使用过程中的隐患并通知甲方，由专业公司做好维修、保养，做好与专业公司的协调工作。</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w:t>
      </w:r>
      <w:r>
        <w:rPr>
          <w:rFonts w:ascii="DengXian" w:hAnsi="DengXian" w:eastAsia="DengXian" w:cs="DengXian"/>
          <w:color w:val="000000"/>
          <w:sz w:val="24"/>
        </w:rPr>
        <w:t xml:space="preserve">医院临时重大活动或突发情况保障服务，随时接受医院保卫处的管理调度配合相关工作。</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w:t>
      </w:r>
      <w:r>
        <w:rPr>
          <w:rFonts w:ascii="DengXian" w:hAnsi="DengXian" w:eastAsia="DengXian" w:cs="DengXian"/>
          <w:color w:val="000000"/>
          <w:sz w:val="24"/>
        </w:rPr>
        <w:t xml:space="preserve">在车辆管理、车场服务环境、车场经营策略等方面提出合理化建议，提升职工及就诊患者的停车服务体验。</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1.2.10</w:t>
      </w:r>
      <w:r>
        <w:rPr>
          <w:rFonts w:ascii="DengXian" w:hAnsi="DengXian" w:eastAsia="DengXian" w:cs="DengXian"/>
          <w:color w:val="000000"/>
          <w:sz w:val="24"/>
        </w:rPr>
        <w:t xml:space="preserve">驻场人员提供</w:t>
      </w:r>
      <w:r>
        <w:rPr>
          <w:rFonts w:ascii="SimSun" w:hAnsi="SimSun" w:eastAsia="SimSun" w:cs="SimSun"/>
          <w:color w:val="000000"/>
          <w:sz w:val="24"/>
        </w:rPr>
        <w:t xml:space="preserve">24</w:t>
      </w:r>
      <w:r>
        <w:rPr>
          <w:rFonts w:ascii="DengXian" w:hAnsi="DengXian" w:eastAsia="DengXian" w:cs="DengXian"/>
          <w:color w:val="000000"/>
          <w:sz w:val="24"/>
        </w:rPr>
        <w:t xml:space="preserve">小时</w:t>
      </w:r>
      <w:r>
        <w:rPr>
          <w:rFonts w:ascii="SimSun" w:hAnsi="SimSun" w:eastAsia="SimSun" w:cs="SimSun"/>
          <w:color w:val="000000"/>
          <w:sz w:val="24"/>
        </w:rPr>
        <w:t xml:space="preserve">*365</w:t>
      </w:r>
      <w:r>
        <w:rPr>
          <w:rFonts w:ascii="DengXian" w:hAnsi="DengXian" w:eastAsia="DengXian" w:cs="DengXian"/>
          <w:color w:val="000000"/>
          <w:sz w:val="24"/>
        </w:rPr>
        <w:t xml:space="preserve">天的驻场服务，成交供应商根据南京市中医院的停车场现场情况及医院停车管理特点，合理配置现场岗位并安排充足人员，以满足医院职工和就诊车辆的规范有序停放，并保证停车服务品质。医院有权监督考核现场管理服务，详见合同相关附件。</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二、服务期限和地点</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w:t>
      </w:r>
      <w:r>
        <w:rPr>
          <w:rFonts w:ascii="DengXian" w:hAnsi="DengXian" w:eastAsia="DengXian" w:cs="DengXian"/>
          <w:color w:val="000000"/>
          <w:sz w:val="24"/>
        </w:rPr>
        <w:t xml:space="preserve">本项目服务期【</w:t>
      </w:r>
      <w:r>
        <w:rPr>
          <w:rFonts w:ascii="SimSun" w:hAnsi="SimSun" w:eastAsia="SimSun" w:cs="SimSun"/>
          <w:color w:val="000000"/>
          <w:sz w:val="24"/>
        </w:rPr>
        <w:t xml:space="preserve">1</w:t>
      </w:r>
      <w:r>
        <w:rPr>
          <w:rFonts w:ascii="DengXian" w:hAnsi="DengXian" w:eastAsia="DengXian" w:cs="DengXian"/>
          <w:color w:val="000000"/>
          <w:sz w:val="24"/>
        </w:rPr>
        <w:t xml:space="preserve">】年，从</w:t>
      </w:r>
      <w:r>
        <w:rPr>
          <w:rFonts w:ascii="SimSun" w:hAnsi="SimSun" w:eastAsia="SimSun" w:cs="SimSun"/>
          <w:color w:val="000000"/>
          <w:sz w:val="24"/>
          <w:u w:val="single"/>
        </w:rPr>
        <w:t xml:space="preserve">    </w:t>
      </w:r>
      <w:r>
        <w:rPr>
          <w:rFonts w:ascii="DengXian" w:hAnsi="DengXian" w:eastAsia="DengXian" w:cs="DengXian"/>
          <w:color w:val="000000"/>
          <w:sz w:val="24"/>
        </w:rPr>
        <w:t xml:space="preserve">年</w:t>
      </w:r>
      <w:r>
        <w:rPr>
          <w:rFonts w:ascii="DengXian" w:hAnsi="DengXian" w:eastAsia="DengXian" w:cs="DengXian"/>
          <w:color w:val="000000"/>
          <w:sz w:val="24"/>
          <w:u w:val="single"/>
        </w:rPr>
        <w:t xml:space="preserve">   </w:t>
      </w:r>
      <w:r>
        <w:rPr>
          <w:rFonts w:ascii="DengXian" w:hAnsi="DengXian" w:eastAsia="DengXian" w:cs="DengXian"/>
          <w:color w:val="000000"/>
          <w:sz w:val="24"/>
        </w:rPr>
        <w:t xml:space="preserve">月</w:t>
      </w:r>
      <w:r>
        <w:rPr>
          <w:rFonts w:ascii="DengXian" w:hAnsi="DengXian" w:eastAsia="DengXian" w:cs="DengXian"/>
          <w:color w:val="000000"/>
          <w:sz w:val="24"/>
          <w:u w:val="single"/>
        </w:rPr>
        <w:t xml:space="preserve">   </w:t>
      </w:r>
      <w:r>
        <w:rPr>
          <w:rFonts w:ascii="DengXian" w:hAnsi="DengXian" w:eastAsia="DengXian" w:cs="DengXian"/>
          <w:color w:val="000000"/>
          <w:sz w:val="24"/>
        </w:rPr>
        <w:t xml:space="preserve">日至</w:t>
      </w:r>
      <w:r>
        <w:rPr>
          <w:rFonts w:ascii="SimSun" w:hAnsi="SimSun" w:eastAsia="SimSun" w:cs="SimSun"/>
          <w:color w:val="000000"/>
          <w:sz w:val="24"/>
          <w:u w:val="single"/>
        </w:rPr>
        <w:t xml:space="preserve">    </w:t>
      </w:r>
      <w:r>
        <w:rPr>
          <w:rFonts w:ascii="DengXian" w:hAnsi="DengXian" w:eastAsia="DengXian" w:cs="DengXian"/>
          <w:color w:val="000000"/>
          <w:sz w:val="24"/>
        </w:rPr>
        <w:t xml:space="preserve">年</w:t>
      </w:r>
      <w:r>
        <w:rPr>
          <w:rFonts w:ascii="DengXian" w:hAnsi="DengXian" w:eastAsia="DengXian" w:cs="DengXian"/>
          <w:color w:val="000000"/>
          <w:sz w:val="24"/>
          <w:u w:val="single"/>
        </w:rPr>
        <w:t xml:space="preserve">   </w:t>
      </w:r>
      <w:r>
        <w:rPr>
          <w:rFonts w:ascii="DengXian" w:hAnsi="DengXian" w:eastAsia="DengXian" w:cs="DengXian"/>
          <w:color w:val="000000"/>
          <w:sz w:val="24"/>
        </w:rPr>
        <w:t xml:space="preserve">月</w:t>
      </w:r>
      <w:r>
        <w:rPr>
          <w:rFonts w:ascii="DengXian" w:hAnsi="DengXian" w:eastAsia="DengXian" w:cs="DengXian"/>
          <w:color w:val="000000"/>
          <w:sz w:val="24"/>
          <w:u w:val="single"/>
        </w:rPr>
        <w:t xml:space="preserve">   </w:t>
      </w:r>
      <w:r>
        <w:rPr>
          <w:rFonts w:ascii="DengXian" w:hAnsi="DengXian" w:eastAsia="DengXian" w:cs="DengXian"/>
          <w:color w:val="000000"/>
          <w:sz w:val="24"/>
        </w:rPr>
        <w:t xml:space="preserve">日止。</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w:t>
      </w:r>
      <w:r>
        <w:rPr>
          <w:rFonts w:ascii="DengXian" w:hAnsi="DengXian" w:eastAsia="DengXian" w:cs="DengXian"/>
          <w:color w:val="000000"/>
          <w:sz w:val="24"/>
        </w:rPr>
        <w:t xml:space="preserve">乙方应根据甲方要求安排服务人员提前进场完成服务准备和交接工作。</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w:t>
      </w:r>
      <w:r>
        <w:rPr>
          <w:rFonts w:ascii="DengXian" w:hAnsi="DengXian" w:eastAsia="DengXian" w:cs="DengXian"/>
          <w:color w:val="000000"/>
          <w:sz w:val="24"/>
        </w:rPr>
        <w:t xml:space="preserve">服务地点：【南京市中医院停车场】</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三、服务要求</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w:t>
      </w:r>
      <w:r>
        <w:rPr>
          <w:rFonts w:ascii="DengXian" w:hAnsi="DengXian" w:eastAsia="DengXian" w:cs="DengXian"/>
          <w:color w:val="000000"/>
          <w:sz w:val="24"/>
        </w:rPr>
        <w:t xml:space="preserve">乙方根据甲方岗位适时动态调整现场服务人员组建服务团队，并应在其中指定现场管理负责人（姓名：【      】，身份证号：【                  】，联系电话【          】），负责与甲方的协调工作及现场团队管理工作，确保到岗时间达【</w:t>
      </w:r>
      <w:r>
        <w:rPr>
          <w:rFonts w:ascii="SimSun" w:hAnsi="SimSun" w:eastAsia="SimSun" w:cs="SimSun"/>
          <w:color w:val="000000"/>
          <w:sz w:val="24"/>
        </w:rPr>
        <w:t xml:space="preserve">100</w:t>
      </w:r>
      <w:r>
        <w:rPr>
          <w:rFonts w:ascii="DengXian" w:hAnsi="DengXian" w:eastAsia="DengXian" w:cs="DengXian"/>
          <w:color w:val="000000"/>
          <w:sz w:val="24"/>
        </w:rPr>
        <w:t xml:space="preserve">】</w:t>
      </w:r>
      <w:r>
        <w:rPr>
          <w:rFonts w:ascii="SimSun" w:hAnsi="SimSun" w:eastAsia="SimSun" w:cs="SimSun"/>
          <w:color w:val="000000"/>
          <w:sz w:val="24"/>
        </w:rPr>
        <w:t xml:space="preserve">%</w:t>
      </w:r>
      <w:r>
        <w:rPr>
          <w:rFonts w:ascii="DengXian" w:hAnsi="DengXian" w:eastAsia="DengXian" w:cs="DengXian"/>
          <w:color w:val="000000"/>
          <w:sz w:val="24"/>
        </w:rPr>
        <w:t xml:space="preserve">。如乙方需要更换现场管理人员的，应事先得到甲方书面认可。若甲方发现乙方的现场管理人员未履行其职责，则甲方有权向乙方提出更换的建议，乙方在收到甲方建议之日起</w:t>
      </w:r>
      <w:r>
        <w:rPr>
          <w:rFonts w:ascii="SimSun" w:hAnsi="SimSun" w:eastAsia="SimSun" w:cs="SimSun"/>
          <w:color w:val="000000"/>
          <w:sz w:val="24"/>
        </w:rPr>
        <w:t xml:space="preserve">15</w:t>
      </w:r>
      <w:r>
        <w:rPr>
          <w:rFonts w:ascii="DengXian" w:hAnsi="DengXian" w:eastAsia="DengXian" w:cs="DengXian"/>
          <w:color w:val="000000"/>
          <w:sz w:val="24"/>
        </w:rPr>
        <w:t xml:space="preserve">日内重新指定现场管理人员并将其相关资料应提交甲方备案。</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w:t>
      </w:r>
      <w:r>
        <w:rPr>
          <w:rFonts w:ascii="DengXian" w:hAnsi="DengXian" w:eastAsia="DengXian" w:cs="DengXian"/>
          <w:color w:val="000000"/>
          <w:sz w:val="24"/>
        </w:rPr>
        <w:t xml:space="preserve">乙方应确保其组建的服务团队人员具有类似服务项目服务经验，能够专业、高效地完成服务项目。</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w:t>
      </w:r>
      <w:r>
        <w:rPr>
          <w:rFonts w:ascii="DengXian" w:hAnsi="DengXian" w:eastAsia="DengXian" w:cs="DengXian"/>
          <w:color w:val="000000"/>
          <w:sz w:val="24"/>
        </w:rPr>
        <w:t xml:space="preserve">如有未经甲方书面同意的转让、分包和转包行为，甲方有权解除合同，并要求乙方承担合同总金额服务费用</w:t>
      </w:r>
      <w:r>
        <w:rPr>
          <w:rFonts w:ascii="SimSun" w:hAnsi="SimSun" w:eastAsia="SimSun" w:cs="SimSun"/>
          <w:color w:val="000000"/>
          <w:sz w:val="24"/>
        </w:rPr>
        <w:t xml:space="preserve">2%</w:t>
      </w:r>
      <w:r>
        <w:rPr>
          <w:rFonts w:ascii="DengXian" w:hAnsi="DengXian" w:eastAsia="DengXian" w:cs="DengXian"/>
          <w:color w:val="000000"/>
          <w:sz w:val="24"/>
        </w:rPr>
        <w:t xml:space="preserve">的违约金。</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w:t>
      </w:r>
      <w:r>
        <w:rPr>
          <w:rFonts w:ascii="DengXian" w:hAnsi="DengXian" w:eastAsia="DengXian" w:cs="DengXian"/>
          <w:color w:val="000000"/>
          <w:sz w:val="24"/>
        </w:rPr>
        <w:t xml:space="preserve">乙方应确保其服务行为不会对甲方医疗服务以及甲方声誉造成不良影响，包括但不限于引发针对甲方的群体事件、负面媒体新闻、遭遇政府部门处罚等，否则甲方有权解除本合同，并要求乙方承担合同总金额服务费用不高于</w:t>
      </w:r>
      <w:r>
        <w:rPr>
          <w:rFonts w:ascii="SimSun" w:hAnsi="SimSun" w:eastAsia="SimSun" w:cs="SimSun"/>
          <w:color w:val="000000"/>
          <w:sz w:val="24"/>
        </w:rPr>
        <w:t xml:space="preserve">3%</w:t>
      </w:r>
      <w:r>
        <w:rPr>
          <w:rFonts w:ascii="DengXian" w:hAnsi="DengXian" w:eastAsia="DengXian" w:cs="DengXian"/>
          <w:color w:val="000000"/>
          <w:sz w:val="24"/>
        </w:rPr>
        <w:t xml:space="preserve">的违约金。</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w:t>
      </w:r>
      <w:r>
        <w:rPr>
          <w:rFonts w:ascii="DengXian" w:hAnsi="DengXian" w:eastAsia="DengXian" w:cs="DengXian"/>
          <w:color w:val="000000"/>
          <w:sz w:val="24"/>
        </w:rPr>
        <w:t xml:space="preserve">其他服务要求及考核标准见附件</w:t>
      </w:r>
      <w:r>
        <w:rPr>
          <w:rFonts w:ascii="SimSun" w:hAnsi="SimSun" w:eastAsia="SimSun" w:cs="SimSun"/>
          <w:color w:val="000000"/>
          <w:sz w:val="24"/>
        </w:rPr>
        <w:t xml:space="preserve">1</w:t>
      </w:r>
      <w:r>
        <w:rPr>
          <w:rFonts w:ascii="DengXian" w:hAnsi="DengXian" w:eastAsia="DengXian" w:cs="DengXian"/>
          <w:color w:val="000000"/>
          <w:sz w:val="24"/>
        </w:rPr>
        <w:t xml:space="preserve">。</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四、服务费用</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w:t>
      </w:r>
      <w:r>
        <w:rPr>
          <w:rFonts w:ascii="DengXian" w:hAnsi="DengXian" w:eastAsia="DengXian" w:cs="DengXian"/>
          <w:color w:val="000000"/>
          <w:sz w:val="24"/>
        </w:rPr>
        <w:t xml:space="preserve">本项目服务费含税额人民币</w:t>
      </w:r>
      <w:r>
        <w:rPr>
          <w:rFonts w:ascii="DengXian" w:hAnsi="DengXian" w:eastAsia="DengXian" w:cs="DengXian"/>
          <w:color w:val="000000"/>
          <w:sz w:val="24"/>
          <w:u w:val="single"/>
        </w:rPr>
        <w:t xml:space="preserve">        元</w:t>
      </w:r>
      <w:r>
        <w:rPr>
          <w:rFonts w:ascii="SimSun" w:hAnsi="SimSun" w:eastAsia="SimSun" w:cs="SimSun"/>
          <w:color w:val="000000"/>
          <w:sz w:val="24"/>
          <w:u w:val="single"/>
        </w:rPr>
        <w:t xml:space="preserve">/</w:t>
      </w:r>
      <w:r>
        <w:rPr>
          <w:rFonts w:ascii="DengXian" w:hAnsi="DengXian" w:eastAsia="DengXian" w:cs="DengXian"/>
          <w:color w:val="000000"/>
          <w:sz w:val="24"/>
          <w:u w:val="single"/>
        </w:rPr>
        <w:t xml:space="preserve">年（大写：                   ）</w:t>
      </w:r>
      <w:r>
        <w:rPr>
          <w:rFonts w:ascii="DengXian" w:hAnsi="DengXian" w:eastAsia="DengXian" w:cs="DengXian"/>
          <w:color w:val="000000"/>
          <w:sz w:val="24"/>
        </w:rPr>
        <w:t xml:space="preserve">，增值税率【 】</w:t>
      </w:r>
      <w:r>
        <w:rPr>
          <w:rFonts w:ascii="SimSun" w:hAnsi="SimSun" w:eastAsia="SimSun" w:cs="SimSun"/>
          <w:color w:val="000000"/>
          <w:sz w:val="24"/>
        </w:rPr>
        <w:t xml:space="preserve">%</w:t>
      </w:r>
      <w:r>
        <w:rPr>
          <w:rFonts w:ascii="DengXian" w:hAnsi="DengXian" w:eastAsia="DengXian" w:cs="DengXian"/>
          <w:color w:val="000000"/>
          <w:sz w:val="24"/>
        </w:rPr>
        <w:t xml:space="preserve">，服务费不含税额人民币</w:t>
      </w:r>
      <w:r>
        <w:rPr>
          <w:rFonts w:ascii="DengXian" w:hAnsi="DengXian" w:eastAsia="DengXian" w:cs="DengXian"/>
          <w:color w:val="000000"/>
          <w:sz w:val="24"/>
          <w:u w:val="single"/>
        </w:rPr>
        <w:t xml:space="preserve">           元</w:t>
      </w:r>
      <w:r>
        <w:rPr>
          <w:rFonts w:ascii="SimSun" w:hAnsi="SimSun" w:eastAsia="SimSun" w:cs="SimSun"/>
          <w:color w:val="000000"/>
          <w:sz w:val="24"/>
          <w:u w:val="single"/>
        </w:rPr>
        <w:t xml:space="preserve">/</w:t>
      </w:r>
      <w:r>
        <w:rPr>
          <w:rFonts w:ascii="DengXian" w:hAnsi="DengXian" w:eastAsia="DengXian" w:cs="DengXian"/>
          <w:color w:val="000000"/>
          <w:sz w:val="24"/>
          <w:u w:val="single"/>
        </w:rPr>
        <w:t xml:space="preserve">年（大写：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w:t>
      </w:r>
      <w:r>
        <w:rPr>
          <w:rFonts w:ascii="DengXian" w:hAnsi="DengXian" w:eastAsia="DengXian" w:cs="DengXian"/>
          <w:color w:val="000000"/>
          <w:sz w:val="24"/>
        </w:rPr>
        <w:t xml:space="preserve">上述服务费用已包括乙方提供服务的人工成本及员工福利、办公及耗材费用、企业利润、税费等乙方履行本合同义务所需的一切费用以及政策性文件规定及合同中明示或暗示的所有一般风险、责任和义务，甲方不再承担其他任何费用。</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w:t>
      </w:r>
      <w:r>
        <w:rPr>
          <w:rFonts w:ascii="DengXian" w:hAnsi="DengXian" w:eastAsia="DengXian" w:cs="DengXian"/>
          <w:color w:val="000000"/>
          <w:sz w:val="24"/>
        </w:rPr>
        <w:t xml:space="preserve">在合同有效期限内，本合同的服务费不含税额固定不变。若因国家税收政策调整而引起的增值税税率变化的，应按照国家税收政策调整，服务费变更为原合同不含增值税的服务费与调整后税率计算税额的合计金额。</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五、费用支付</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 </w:t>
      </w:r>
      <w:r>
        <w:rPr>
          <w:rFonts w:ascii="DengXian" w:hAnsi="DengXian" w:eastAsia="DengXian" w:cs="DengXian"/>
          <w:b/>
          <w:color w:val="000000"/>
          <w:sz w:val="24"/>
        </w:rPr>
        <w:t xml:space="preserve">履约担保</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w:t>
      </w:r>
      <w:r>
        <w:rPr>
          <w:rFonts w:ascii="DengXian" w:hAnsi="DengXian" w:eastAsia="DengXian" w:cs="DengXian"/>
          <w:color w:val="000000"/>
          <w:sz w:val="24"/>
        </w:rPr>
        <w:t xml:space="preserve">乙方应于合同签订之日起【</w:t>
      </w:r>
      <w:r>
        <w:rPr>
          <w:rFonts w:ascii="SimSun" w:hAnsi="SimSun" w:eastAsia="SimSun" w:cs="SimSun"/>
          <w:color w:val="000000"/>
          <w:sz w:val="24"/>
        </w:rPr>
        <w:t xml:space="preserve">10</w:t>
      </w:r>
      <w:r>
        <w:rPr>
          <w:rFonts w:ascii="DengXian" w:hAnsi="DengXian" w:eastAsia="DengXian" w:cs="DengXian"/>
          <w:color w:val="000000"/>
          <w:sz w:val="24"/>
        </w:rPr>
        <w:t xml:space="preserve">】日内，向甲方提供履约担保，担保方式为：现金、银行转账，担保额度：年服务费总金额的【</w:t>
      </w:r>
      <w:r>
        <w:rPr>
          <w:rFonts w:ascii="SimSun" w:hAnsi="SimSun" w:eastAsia="SimSun" w:cs="SimSun"/>
          <w:color w:val="000000"/>
          <w:sz w:val="24"/>
        </w:rPr>
        <w:t xml:space="preserve">5</w:t>
      </w:r>
      <w:r>
        <w:rPr>
          <w:rFonts w:ascii="DengXian" w:hAnsi="DengXian" w:eastAsia="DengXian" w:cs="DengXian"/>
          <w:color w:val="000000"/>
          <w:sz w:val="24"/>
        </w:rPr>
        <w:t xml:space="preserve">】</w:t>
      </w:r>
      <w:r>
        <w:rPr>
          <w:rFonts w:ascii="SimSun" w:hAnsi="SimSun" w:eastAsia="SimSun" w:cs="SimSun"/>
          <w:color w:val="000000"/>
          <w:sz w:val="24"/>
        </w:rPr>
        <w:t xml:space="preserve">%</w:t>
      </w:r>
      <w:r>
        <w:rPr>
          <w:rFonts w:ascii="DengXian" w:hAnsi="DengXian" w:eastAsia="DengXian" w:cs="DengXian"/>
          <w:color w:val="000000"/>
          <w:sz w:val="24"/>
        </w:rPr>
        <w:t xml:space="preserve">，即</w:t>
      </w:r>
      <w:r>
        <w:rPr>
          <w:rFonts w:ascii="DengXian" w:hAnsi="DengXian" w:eastAsia="DengXian" w:cs="DengXian"/>
          <w:color w:val="000000"/>
          <w:sz w:val="24"/>
          <w:u w:val="single"/>
        </w:rPr>
        <w:t xml:space="preserve">        </w:t>
      </w:r>
      <w:r>
        <w:rPr>
          <w:rFonts w:ascii="DengXian" w:hAnsi="DengXian" w:eastAsia="DengXian" w:cs="DengXian"/>
          <w:color w:val="000000"/>
          <w:sz w:val="24"/>
        </w:rPr>
        <w:t xml:space="preserve">元。如果逾期未提供的，乙方应向甲方按未提供履约担保部分金额的【万分之五】每日计付违约金；逾期【</w:t>
      </w:r>
      <w:r>
        <w:rPr>
          <w:rFonts w:ascii="SimSun" w:hAnsi="SimSun" w:eastAsia="SimSun" w:cs="SimSun"/>
          <w:color w:val="000000"/>
          <w:sz w:val="24"/>
        </w:rPr>
        <w:t xml:space="preserve">7</w:t>
      </w:r>
      <w:r>
        <w:rPr>
          <w:rFonts w:ascii="DengXian" w:hAnsi="DengXian" w:eastAsia="DengXian" w:cs="DengXian"/>
          <w:color w:val="000000"/>
          <w:sz w:val="24"/>
        </w:rPr>
        <w:t xml:space="preserve">】日仍未提供的，甲方有权解除本合同，并要求乙方按前述标准支付违约金。</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 </w:t>
      </w:r>
      <w:r>
        <w:rPr>
          <w:rFonts w:ascii="DengXian" w:hAnsi="DengXian" w:eastAsia="DengXian" w:cs="DengXian"/>
          <w:color w:val="000000"/>
          <w:sz w:val="24"/>
        </w:rPr>
        <w:t xml:space="preserve">在合同履行期间，如果乙方存在违约情形，甲方有权优先从履约担保中扣除相应违约金、赔偿款，并书面通知乙方补充提供履约担保。乙方应自收到书面通知之日起【</w:t>
      </w:r>
      <w:r>
        <w:rPr>
          <w:rFonts w:ascii="SimSun" w:hAnsi="SimSun" w:eastAsia="SimSun" w:cs="SimSun"/>
          <w:color w:val="000000"/>
          <w:sz w:val="24"/>
        </w:rPr>
        <w:t xml:space="preserve">10</w:t>
      </w:r>
      <w:r>
        <w:rPr>
          <w:rFonts w:ascii="DengXian" w:hAnsi="DengXian" w:eastAsia="DengXian" w:cs="DengXian"/>
          <w:color w:val="000000"/>
          <w:sz w:val="24"/>
        </w:rPr>
        <w:t xml:space="preserve">】日内补充提供履约担保。如果乙方未及时补充提供履约担保，视为乙方违约，乙方应向甲方按未补足履约担保金额的【万分之五】每日计付违约金；逾期【</w:t>
      </w:r>
      <w:r>
        <w:rPr>
          <w:rFonts w:ascii="SimSun" w:hAnsi="SimSun" w:eastAsia="SimSun" w:cs="SimSun"/>
          <w:color w:val="000000"/>
          <w:sz w:val="24"/>
        </w:rPr>
        <w:t xml:space="preserve">10</w:t>
      </w:r>
      <w:r>
        <w:rPr>
          <w:rFonts w:ascii="DengXian" w:hAnsi="DengXian" w:eastAsia="DengXian" w:cs="DengXian"/>
          <w:color w:val="000000"/>
          <w:sz w:val="24"/>
        </w:rPr>
        <w:t xml:space="preserve">】日仍未提供的，甲方有权解除合同，并要求乙方按前述标准支付违约金。</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 </w:t>
      </w:r>
      <w:r>
        <w:rPr>
          <w:rFonts w:ascii="DengXian" w:hAnsi="DengXian" w:eastAsia="DengXian" w:cs="DengXian"/>
          <w:color w:val="000000"/>
          <w:sz w:val="24"/>
        </w:rPr>
        <w:t xml:space="preserve">甲方按本合同约定扣除违约金、赔偿款或要求乙方补充提供履约担保时，甲方有权向出具前述保函的出具机构要求无条件支付相应款项；保函出具机构拒绝支付的，甲方有权直接从后续应付款项中扣除相应数额。</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 </w:t>
      </w:r>
      <w:r>
        <w:rPr>
          <w:rFonts w:ascii="DengXian" w:hAnsi="DengXian" w:eastAsia="DengXian" w:cs="DengXian"/>
          <w:color w:val="000000"/>
          <w:sz w:val="24"/>
        </w:rPr>
        <w:t xml:space="preserve">服务期限届满且经甲方确认乙方不存在任何违约情形或已承担违约责任后【</w:t>
      </w:r>
      <w:r>
        <w:rPr>
          <w:rFonts w:ascii="SimSun" w:hAnsi="SimSun" w:eastAsia="SimSun" w:cs="SimSun"/>
          <w:color w:val="000000"/>
          <w:sz w:val="24"/>
        </w:rPr>
        <w:t xml:space="preserve">30</w:t>
      </w:r>
      <w:r>
        <w:rPr>
          <w:rFonts w:ascii="DengXian" w:hAnsi="DengXian" w:eastAsia="DengXian" w:cs="DengXian"/>
          <w:color w:val="000000"/>
          <w:sz w:val="24"/>
        </w:rPr>
        <w:t xml:space="preserve">】日内，甲方无息返还履约担保余额。</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 </w:t>
      </w:r>
      <w:r>
        <w:rPr>
          <w:rFonts w:ascii="DengXian" w:hAnsi="DengXian" w:eastAsia="DengXian" w:cs="DengXian"/>
          <w:b/>
          <w:color w:val="000000"/>
          <w:sz w:val="24"/>
        </w:rPr>
        <w:t xml:space="preserve">服务费支付</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 </w:t>
      </w:r>
      <w:r>
        <w:rPr>
          <w:rFonts w:ascii="DengXian" w:hAnsi="DengXian" w:eastAsia="DengXian" w:cs="DengXian"/>
          <w:color w:val="000000"/>
          <w:sz w:val="24"/>
        </w:rPr>
        <w:t xml:space="preserve">自合同执行之日起，每</w:t>
      </w:r>
      <w:r>
        <w:rPr>
          <w:rFonts w:ascii="SimSun" w:hAnsi="SimSun" w:eastAsia="SimSun" w:cs="SimSun"/>
          <w:color w:val="000000"/>
          <w:sz w:val="24"/>
        </w:rPr>
        <w:t xml:space="preserve">1</w:t>
      </w:r>
      <w:r>
        <w:rPr>
          <w:rFonts w:ascii="DengXian" w:hAnsi="DengXian" w:eastAsia="DengXian" w:cs="DengXian"/>
          <w:color w:val="000000"/>
          <w:sz w:val="24"/>
        </w:rPr>
        <w:t xml:space="preserve">个月为一个付费周期，每个付费周期结束后，甲乙双方需在</w:t>
      </w:r>
      <w:r>
        <w:rPr>
          <w:rFonts w:ascii="SimSun" w:hAnsi="SimSun" w:eastAsia="SimSun" w:cs="SimSun"/>
          <w:color w:val="000000"/>
          <w:sz w:val="24"/>
        </w:rPr>
        <w:t xml:space="preserve">8</w:t>
      </w:r>
      <w:r>
        <w:rPr>
          <w:rFonts w:ascii="DengXian" w:hAnsi="DengXian" w:eastAsia="DengXian" w:cs="DengXian"/>
          <w:color w:val="000000"/>
          <w:sz w:val="24"/>
        </w:rPr>
        <w:t xml:space="preserve">个工作日内完成月度考核（考核标准见合同附件</w:t>
      </w:r>
      <w:r>
        <w:rPr>
          <w:rFonts w:ascii="SimSun" w:hAnsi="SimSun" w:eastAsia="SimSun" w:cs="SimSun"/>
          <w:color w:val="000000"/>
          <w:sz w:val="24"/>
        </w:rPr>
        <w:t xml:space="preserve">2</w:t>
      </w:r>
      <w:r>
        <w:rPr>
          <w:rFonts w:ascii="DengXian" w:hAnsi="DengXian" w:eastAsia="DengXian" w:cs="DengXian"/>
          <w:color w:val="000000"/>
          <w:sz w:val="24"/>
        </w:rPr>
        <w:t xml:space="preserve">）的核对无误，甲方需在收到乙方提供的符合相关法律规定的增值税专用发票后的</w:t>
      </w:r>
      <w:r>
        <w:rPr>
          <w:rFonts w:ascii="SimSun" w:hAnsi="SimSun" w:eastAsia="SimSun" w:cs="SimSun"/>
          <w:color w:val="000000"/>
          <w:sz w:val="24"/>
        </w:rPr>
        <w:t xml:space="preserve">5</w:t>
      </w:r>
      <w:r>
        <w:rPr>
          <w:rFonts w:ascii="DengXian" w:hAnsi="DengXian" w:eastAsia="DengXian" w:cs="DengXian"/>
          <w:color w:val="000000"/>
          <w:sz w:val="24"/>
        </w:rPr>
        <w:t xml:space="preserve">个工作日内完成支付。若乙方未按本合同约定提供发票的，甲方有权拒绝付款且不承担任何延期付款的责任。甲方开票信息如下：</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账户名称：【南京市中医院】</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纳税人识别号：【】</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地址：【】</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电话：【】</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开户行：【】</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账号：【】</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 </w:t>
      </w:r>
      <w:r>
        <w:rPr>
          <w:rFonts w:ascii="DengXian" w:hAnsi="DengXian" w:eastAsia="DengXian" w:cs="DengXian"/>
          <w:color w:val="000000"/>
          <w:sz w:val="24"/>
        </w:rPr>
        <w:t xml:space="preserve">乙方指定账户为：</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户名：【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账号：【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开户行：【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 </w:t>
      </w:r>
      <w:r>
        <w:rPr>
          <w:rFonts w:ascii="DengXian" w:hAnsi="DengXian" w:eastAsia="DengXian" w:cs="DengXian"/>
          <w:color w:val="000000"/>
          <w:sz w:val="24"/>
        </w:rPr>
        <w:t xml:space="preserve">如上述账户或开票信息发生变更的，变更的一方应及时按照本合同约定的方式将加盖变更方公章的变更信息正本书面通知另一方；如因变更方未及时通知或通知错误导致变更方损失的，该等损失有变更方自行承担。</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六、关于双方关系的特别声明</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w:t>
      </w:r>
      <w:r>
        <w:rPr>
          <w:rFonts w:ascii="DengXian" w:hAnsi="DengXian" w:eastAsia="DengXian" w:cs="DengXian"/>
          <w:color w:val="000000"/>
          <w:sz w:val="24"/>
        </w:rPr>
        <w:t xml:space="preserve">甲、乙双方不构成劳务派遣关系或类似关系，乙方与其服务人员之间的纠纷与甲方无关。</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w:t>
      </w:r>
      <w:r>
        <w:rPr>
          <w:rFonts w:ascii="DengXian" w:hAnsi="DengXian" w:eastAsia="DengXian" w:cs="DengXian"/>
          <w:color w:val="000000"/>
          <w:sz w:val="24"/>
        </w:rPr>
        <w:t xml:space="preserve">甲、乙双方亦不构成代理关系，乙方不得以甲方名义对外签署或发布任何文件、制度等，甲方不承担乙方对外事实行为的法律后果。</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七、双方的权利和义务</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w:t>
      </w:r>
      <w:r>
        <w:rPr>
          <w:rFonts w:ascii="DengXian" w:hAnsi="DengXian" w:eastAsia="DengXian" w:cs="DengXian"/>
          <w:color w:val="000000"/>
          <w:sz w:val="24"/>
        </w:rPr>
        <w:t xml:space="preserve">甲方有权根据招标文件及本合同列明的服务标准、考核办法对乙方工作进行监督检查并对乙方的服务质量进行考核。</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DengXian" w:hAnsi="DengXian" w:eastAsia="DengXian" w:cs="DengXian"/>
          <w:color w:val="000000"/>
          <w:sz w:val="24"/>
        </w:rPr>
        <w:t xml:space="preserve">甲方有权对乙方服务人员进行与服务项目相关的检查，包括但不仅限于乙方服务人员的工作表现情况，包括上、下班记录、服务情况、违规违纪情况等，乙方指定的现场管理人员必须予以配合协助，并应在符合客观描述的检查记录上签字确认。</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w:t>
      </w:r>
      <w:r>
        <w:rPr>
          <w:rFonts w:ascii="DengXian" w:hAnsi="DengXian" w:eastAsia="DengXian" w:cs="DengXian"/>
          <w:color w:val="000000"/>
          <w:sz w:val="24"/>
        </w:rPr>
        <w:t xml:space="preserve">甲方有权要求乙方提供现场服务人员的有关资料以供检查，包括身份证、健康证、保险证明、学历证明等。</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w:t>
      </w:r>
      <w:r>
        <w:rPr>
          <w:rFonts w:ascii="DengXian" w:hAnsi="DengXian" w:eastAsia="DengXian" w:cs="DengXian"/>
          <w:color w:val="000000"/>
          <w:sz w:val="24"/>
        </w:rPr>
        <w:t xml:space="preserve">甲方认为乙方有任何违反或可能违反本合同的行为，甲方有权提出书面意见要求乙方限期整改。乙方应在收到甲方的书面意见后</w:t>
      </w:r>
      <w:r>
        <w:rPr>
          <w:rFonts w:ascii="SimSun" w:hAnsi="SimSun" w:eastAsia="SimSun" w:cs="SimSun"/>
          <w:color w:val="000000"/>
          <w:sz w:val="24"/>
        </w:rPr>
        <w:t xml:space="preserve">5</w:t>
      </w:r>
      <w:r>
        <w:rPr>
          <w:rFonts w:ascii="DengXian" w:hAnsi="DengXian" w:eastAsia="DengXian" w:cs="DengXian"/>
          <w:color w:val="000000"/>
          <w:sz w:val="24"/>
        </w:rPr>
        <w:t xml:space="preserve">个工作日内，以书面形式将其整改的结果或整改措施回复甲方。</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w:t>
      </w:r>
      <w:r>
        <w:rPr>
          <w:rFonts w:ascii="DengXian" w:hAnsi="DengXian" w:eastAsia="DengXian" w:cs="DengXian"/>
          <w:color w:val="000000"/>
          <w:sz w:val="24"/>
        </w:rPr>
        <w:t xml:space="preserve">甲方免费为乙方提供一间停车场管理服务办公室，位于</w:t>
      </w:r>
      <w:r>
        <w:rPr>
          <w:rFonts w:ascii="DengXian" w:hAnsi="DengXian" w:eastAsia="DengXian" w:cs="DengXian"/>
          <w:color w:val="000000"/>
          <w:sz w:val="24"/>
          <w:u w:val="single"/>
        </w:rPr>
        <w:t xml:space="preserve">            </w:t>
      </w:r>
      <w:r>
        <w:rPr>
          <w:rFonts w:ascii="SimSun" w:hAnsi="SimSun" w:eastAsia="SimSun" w:cs="SimSun"/>
          <w:color w:val="000000"/>
          <w:sz w:val="24"/>
        </w:rPr>
        <w:t xml:space="preserve">,</w:t>
      </w:r>
      <w:r>
        <w:rPr>
          <w:rFonts w:ascii="DengXian" w:hAnsi="DengXian" w:eastAsia="DengXian" w:cs="DengXian"/>
          <w:color w:val="000000"/>
          <w:sz w:val="24"/>
        </w:rPr>
        <w:t xml:space="preserve">使用面积约</w:t>
      </w:r>
      <w:r>
        <w:rPr>
          <w:rFonts w:ascii="DengXian" w:hAnsi="DengXian" w:eastAsia="DengXian" w:cs="DengXian"/>
          <w:color w:val="000000"/>
          <w:sz w:val="24"/>
          <w:u w:val="single"/>
        </w:rPr>
        <w:t xml:space="preserve">           </w:t>
      </w:r>
      <w:r>
        <w:rPr>
          <w:rFonts w:ascii="DengXian" w:hAnsi="DengXian" w:eastAsia="DengXian" w:cs="DengXian"/>
          <w:color w:val="000000"/>
          <w:sz w:val="24"/>
        </w:rPr>
        <w:t xml:space="preserve">平方米，乙方自行配置办公室设备设施。</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w:t>
      </w:r>
      <w:r>
        <w:rPr>
          <w:rFonts w:ascii="DengXian" w:hAnsi="DengXian" w:eastAsia="DengXian" w:cs="DengXian"/>
          <w:color w:val="000000"/>
          <w:sz w:val="24"/>
        </w:rPr>
        <w:t xml:space="preserve">乙方应严格按照合同约定及时、准确完成每日的任务与服务期内的停车场管理与服务工作，必须严格遵守国家有关法律法规和行业规章制度及甲方有关规定，规范履行职责，并接受甲方的定期考核。</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 </w:t>
      </w:r>
      <w:r>
        <w:rPr>
          <w:rFonts w:ascii="DengXian" w:hAnsi="DengXian" w:eastAsia="DengXian" w:cs="DengXian"/>
          <w:color w:val="000000"/>
          <w:sz w:val="24"/>
        </w:rPr>
        <w:t xml:space="preserve">乙方应确保服务人员具备相应上岗要求及安全操作知识，为服务人员提供必要且合理的劳动保护用具及保证劳动安全的其他条件；甲方对于乙方服务人员的配置可以提出相关建议，乙方应予以配合。</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 </w:t>
      </w:r>
      <w:r>
        <w:rPr>
          <w:rFonts w:ascii="DengXian" w:hAnsi="DengXian" w:eastAsia="DengXian" w:cs="DengXian"/>
          <w:color w:val="000000"/>
          <w:sz w:val="24"/>
        </w:rPr>
        <w:t xml:space="preserve">乙方不得以招聘人员困难等原因，提供不符合甲方要求的现场服务人员，乙方提供不符合甲方要求的现场服务人员，甲方有权要求乙方调整。</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w:t>
      </w:r>
      <w:r>
        <w:rPr>
          <w:rFonts w:ascii="DengXian" w:hAnsi="DengXian" w:eastAsia="DengXian" w:cs="DengXian"/>
          <w:color w:val="000000"/>
          <w:sz w:val="24"/>
        </w:rPr>
        <w:t xml:space="preserve">乙方应合理排班，按照服务内容及岗位职责要求，及时调配管理力量，确保甲方规定的岗位人员保障要求，无空岗、脱班、超时现象。</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7.10</w:t>
      </w:r>
      <w:r>
        <w:rPr>
          <w:rFonts w:ascii="DengXian" w:hAnsi="DengXian" w:eastAsia="DengXian" w:cs="DengXian"/>
          <w:color w:val="000000"/>
          <w:sz w:val="24"/>
        </w:rPr>
        <w:t xml:space="preserve">乙方应与现场服务人员建立合法的关系，乙方可以为现场服务人员补充提供意外伤害的商业保险，维护现场服务人员的合法权益，保持服务队伍的稳定性。甲方对乙方工作人员在从事现场服务有关的工作过程中所受上述人身、财产损害不承担任何赔偿责任。或者乙方应投保公众责任险，以保证乙方工作人员在从事现场服务有关的工作过程中发生意外事故而造成甲、乙方以外的第三方人身伤亡和财产损失时，得到应由乙方承担的经济赔偿，甲方对该等意外事故不承担任何赔偿责任。</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w:t>
      </w:r>
      <w:r>
        <w:rPr>
          <w:rFonts w:ascii="DengXian" w:hAnsi="DengXian" w:eastAsia="DengXian" w:cs="DengXian"/>
          <w:color w:val="000000"/>
          <w:sz w:val="24"/>
        </w:rPr>
        <w:t xml:space="preserve">乙方应做好对服务人员关于安全生产政策、安全知识的宣贯及教育，制定并落实相关安全措施，做好服务人员的劳动保护工作，强化作业现场管理，同时做好相关工作台账记录。</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w:t>
      </w:r>
      <w:r>
        <w:rPr>
          <w:rFonts w:ascii="DengXian" w:hAnsi="DengXian" w:eastAsia="DengXian" w:cs="DengXian"/>
          <w:color w:val="000000"/>
          <w:sz w:val="24"/>
        </w:rPr>
        <w:t xml:space="preserve">乙方有义务教育、督促乙方现场服务人员在提供服务期间按甲方的有关规章制度和作息时间完成相应服务工作，服从甲方的合理工作安排，接受甲方的监督和检查，以保障甲方业务的正常进行。</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 </w:t>
      </w:r>
      <w:r>
        <w:rPr>
          <w:rFonts w:ascii="DengXian" w:hAnsi="DengXian" w:eastAsia="DengXian" w:cs="DengXian"/>
          <w:color w:val="000000"/>
          <w:sz w:val="24"/>
        </w:rPr>
        <w:t xml:space="preserve">乙方有义务教育、督促现场服务人员不得以任何形式向他人提供或泄露甲方的商业秘密，保证甲方业务利益不受损失，对甲方各类客户的资料、业务数据等应按照甲方相关文件及工作要求执行保密工作。如乙方泄露甲方商业机密造成甲方或任何第三方经济损失的，乙方应承担赔偿责任。</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 </w:t>
      </w:r>
      <w:r>
        <w:rPr>
          <w:rFonts w:ascii="DengXian" w:hAnsi="DengXian" w:eastAsia="DengXian" w:cs="DengXian"/>
          <w:color w:val="000000"/>
          <w:sz w:val="24"/>
        </w:rPr>
        <w:t xml:space="preserve">现场服务人员因工发生伤亡事故，由乙方按相关规定进行妥善处理。</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7.15 </w:t>
      </w:r>
      <w:r>
        <w:rPr>
          <w:rFonts w:ascii="DengXian" w:hAnsi="DengXian" w:eastAsia="DengXian" w:cs="DengXian"/>
          <w:color w:val="000000"/>
          <w:sz w:val="24"/>
        </w:rPr>
        <w:t xml:space="preserve">乙方与现场服务人员发生劳动纠纷时，应直接与现场服务人员交涉解决并自行承担责任，不得影响现场服务工作及合同履行，如出现严重影响甲方经营的，由乙方承担所有损失责任；乙方服务过程中侵害第三人的合法权益的，应当自行处理并负责赔偿；在上列情形中，第三人或服务人员就相关损失向甲方直接提出追索的，乙方应最终承担赔偿责任，并应当承担甲方为解决争议支出的包括但不限于律师费、调查费以及甲方根据生效的法律文书确定的义务而为先行赔付金额的本息等合理费用；</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7.16 </w:t>
      </w:r>
      <w:r>
        <w:rPr>
          <w:rFonts w:ascii="DengXian" w:hAnsi="DengXian" w:eastAsia="DengXian" w:cs="DengXian"/>
          <w:color w:val="000000"/>
          <w:sz w:val="24"/>
        </w:rPr>
        <w:t xml:space="preserve">乙方指定的现场管理人员应负责管理、督导服务人员按甲方要求完成本合同约定的服务事项，以及协调及处理甲方与服务人员之间的现场管理关系，及时处理和协调甲方与现场服务人员之间的工作纠纷，对服务现场进行巡视，维持工作秩序。</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7.17 </w:t>
      </w:r>
      <w:r>
        <w:rPr>
          <w:rFonts w:ascii="DengXian" w:hAnsi="DengXian" w:eastAsia="DengXian" w:cs="DengXian"/>
          <w:color w:val="000000"/>
          <w:sz w:val="24"/>
        </w:rPr>
        <w:t xml:space="preserve">乙方应为服务人员统一制作上岗证和工作服，样式应当征得甲方同意，相关费用由乙方承担。</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7.18 </w:t>
      </w:r>
      <w:r>
        <w:rPr>
          <w:rFonts w:ascii="DengXian" w:hAnsi="DengXian" w:eastAsia="DengXian" w:cs="DengXian"/>
          <w:color w:val="000000"/>
          <w:sz w:val="24"/>
        </w:rPr>
        <w:t xml:space="preserve">乙方在服务期间发现停车场的安全设施、机械停车设施、停车系统、标识标牌和其他物品存在瑕疵和缺陷的，应当及时向甲方报告，未能及时报告的，乙方应当对扩大的损失承担赔偿责任。</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八、违约责任</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w:t>
      </w:r>
      <w:r>
        <w:rPr>
          <w:rFonts w:ascii="DengXian" w:hAnsi="DengXian" w:eastAsia="DengXian" w:cs="DengXian"/>
          <w:color w:val="000000"/>
          <w:sz w:val="24"/>
        </w:rPr>
        <w:t xml:space="preserve">甲方未按合同</w:t>
      </w:r>
      <w:r>
        <w:rPr>
          <w:rFonts w:ascii="SimSun" w:hAnsi="SimSun" w:eastAsia="SimSun" w:cs="SimSun"/>
          <w:color w:val="000000"/>
          <w:sz w:val="24"/>
        </w:rPr>
        <w:t xml:space="preserve">5.2</w:t>
      </w:r>
      <w:r>
        <w:rPr>
          <w:rFonts w:ascii="DengXian" w:hAnsi="DengXian" w:eastAsia="DengXian" w:cs="DengXian"/>
          <w:color w:val="000000"/>
          <w:sz w:val="24"/>
        </w:rPr>
        <w:t xml:space="preserve">条规定及时支付服务费，且逾期达【</w:t>
      </w:r>
      <w:r>
        <w:rPr>
          <w:rFonts w:ascii="SimSun" w:hAnsi="SimSun" w:eastAsia="SimSun" w:cs="SimSun"/>
          <w:color w:val="000000"/>
          <w:sz w:val="24"/>
        </w:rPr>
        <w:t xml:space="preserve">15</w:t>
      </w:r>
      <w:r>
        <w:rPr>
          <w:rFonts w:ascii="DengXian" w:hAnsi="DengXian" w:eastAsia="DengXian" w:cs="DengXian"/>
          <w:color w:val="000000"/>
          <w:sz w:val="24"/>
        </w:rPr>
        <w:t xml:space="preserve">】日以上，乙方有权提出书面违约通知，并要求甲方按拖欠款项的万分之五</w:t>
      </w:r>
      <w:r>
        <w:rPr>
          <w:rFonts w:ascii="SimSun" w:hAnsi="SimSun" w:eastAsia="SimSun" w:cs="SimSun"/>
          <w:color w:val="000000"/>
          <w:sz w:val="24"/>
        </w:rPr>
        <w:t xml:space="preserve">/</w:t>
      </w:r>
      <w:r>
        <w:rPr>
          <w:rFonts w:ascii="DengXian" w:hAnsi="DengXian" w:eastAsia="DengXian" w:cs="DengXian"/>
          <w:color w:val="000000"/>
          <w:sz w:val="24"/>
        </w:rPr>
        <w:t xml:space="preserve">日向乙方支付违约金，不足一日按</w:t>
      </w:r>
      <w:r>
        <w:rPr>
          <w:rFonts w:ascii="SimSun" w:hAnsi="SimSun" w:eastAsia="SimSun" w:cs="SimSun"/>
          <w:color w:val="000000"/>
          <w:sz w:val="24"/>
        </w:rPr>
        <w:t xml:space="preserve">1</w:t>
      </w:r>
      <w:r>
        <w:rPr>
          <w:rFonts w:ascii="DengXian" w:hAnsi="DengXian" w:eastAsia="DengXian" w:cs="DengXian"/>
          <w:color w:val="000000"/>
          <w:sz w:val="24"/>
        </w:rPr>
        <w:t xml:space="preserve">日计；逾期达【</w:t>
      </w:r>
      <w:r>
        <w:rPr>
          <w:rFonts w:ascii="SimSun" w:hAnsi="SimSun" w:eastAsia="SimSun" w:cs="SimSun"/>
          <w:color w:val="000000"/>
          <w:sz w:val="24"/>
        </w:rPr>
        <w:t xml:space="preserve">30</w:t>
      </w:r>
      <w:r>
        <w:rPr>
          <w:rFonts w:ascii="DengXian" w:hAnsi="DengXian" w:eastAsia="DengXian" w:cs="DengXian"/>
          <w:color w:val="000000"/>
          <w:sz w:val="24"/>
        </w:rPr>
        <w:t xml:space="preserve">】日的，乙方有权解除本合同，并要求甲方承担年服务费总金额</w:t>
      </w:r>
      <w:r>
        <w:rPr>
          <w:rFonts w:ascii="SimSun" w:hAnsi="SimSun" w:eastAsia="SimSun" w:cs="SimSun"/>
          <w:color w:val="000000"/>
          <w:sz w:val="24"/>
        </w:rPr>
        <w:t xml:space="preserve">5%</w:t>
      </w:r>
      <w:r>
        <w:rPr>
          <w:rFonts w:ascii="DengXian" w:hAnsi="DengXian" w:eastAsia="DengXian" w:cs="DengXian"/>
          <w:color w:val="000000"/>
          <w:sz w:val="24"/>
        </w:rPr>
        <w:t xml:space="preserve">的违约金；如造成乙方损失超过上述违约金的，超出部分由甲方继续承担赔偿责任。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w:t>
      </w:r>
      <w:r>
        <w:rPr>
          <w:rFonts w:ascii="DengXian" w:hAnsi="DengXian" w:eastAsia="DengXian" w:cs="DengXian"/>
          <w:color w:val="000000"/>
          <w:sz w:val="24"/>
        </w:rPr>
        <w:t xml:space="preserve">乙方未按本合同及其附件约定要求提供服务，且逾期达【</w:t>
      </w:r>
      <w:r>
        <w:rPr>
          <w:rFonts w:ascii="SimSun" w:hAnsi="SimSun" w:eastAsia="SimSun" w:cs="SimSun"/>
          <w:color w:val="000000"/>
          <w:sz w:val="24"/>
        </w:rPr>
        <w:t xml:space="preserve">15</w:t>
      </w:r>
      <w:r>
        <w:rPr>
          <w:rFonts w:ascii="DengXian" w:hAnsi="DengXian" w:eastAsia="DengXian" w:cs="DengXian"/>
          <w:color w:val="000000"/>
          <w:sz w:val="24"/>
        </w:rPr>
        <w:t xml:space="preserve">】日未完成整改，甲方有权提出书面违约通知；逾期达【</w:t>
      </w:r>
      <w:r>
        <w:rPr>
          <w:rFonts w:ascii="SimSun" w:hAnsi="SimSun" w:eastAsia="SimSun" w:cs="SimSun"/>
          <w:color w:val="000000"/>
          <w:sz w:val="24"/>
        </w:rPr>
        <w:t xml:space="preserve">30</w:t>
      </w:r>
      <w:r>
        <w:rPr>
          <w:rFonts w:ascii="DengXian" w:hAnsi="DengXian" w:eastAsia="DengXian" w:cs="DengXian"/>
          <w:color w:val="000000"/>
          <w:sz w:val="24"/>
        </w:rPr>
        <w:t xml:space="preserve">】日未完成整改的，甲方有权解除本合同，并要求乙方承担年服务费用总金额</w:t>
      </w:r>
      <w:r>
        <w:rPr>
          <w:rFonts w:ascii="SimSun" w:hAnsi="SimSun" w:eastAsia="SimSun" w:cs="SimSun"/>
          <w:color w:val="000000"/>
          <w:sz w:val="24"/>
        </w:rPr>
        <w:t xml:space="preserve">5%</w:t>
      </w:r>
      <w:r>
        <w:rPr>
          <w:rFonts w:ascii="DengXian" w:hAnsi="DengXian" w:eastAsia="DengXian" w:cs="DengXian"/>
          <w:color w:val="000000"/>
          <w:sz w:val="24"/>
        </w:rPr>
        <w:t xml:space="preserve">的违约金；如造成甲方损失超过上述违约金的，超出部分由乙方继续承担赔偿责任。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w:t>
      </w:r>
      <w:r>
        <w:rPr>
          <w:rFonts w:ascii="DengXian" w:hAnsi="DengXian" w:eastAsia="DengXian" w:cs="DengXian"/>
          <w:color w:val="000000"/>
          <w:sz w:val="24"/>
        </w:rPr>
        <w:t xml:space="preserve">乙方现场服务存在严重瑕疵（如连续</w:t>
      </w:r>
      <w:r>
        <w:rPr>
          <w:rFonts w:ascii="SimSun" w:hAnsi="SimSun" w:eastAsia="SimSun" w:cs="SimSun"/>
          <w:color w:val="000000"/>
          <w:sz w:val="24"/>
        </w:rPr>
        <w:t xml:space="preserve">3</w:t>
      </w:r>
      <w:r>
        <w:rPr>
          <w:rFonts w:ascii="DengXian" w:hAnsi="DengXian" w:eastAsia="DengXian" w:cs="DengXian"/>
          <w:color w:val="000000"/>
          <w:sz w:val="24"/>
        </w:rPr>
        <w:t xml:space="preserve">个月考核评分低于</w:t>
      </w:r>
      <w:r>
        <w:rPr>
          <w:rFonts w:ascii="SimSun" w:hAnsi="SimSun" w:eastAsia="SimSun" w:cs="SimSun"/>
          <w:color w:val="000000"/>
          <w:sz w:val="24"/>
        </w:rPr>
        <w:t xml:space="preserve">80</w:t>
      </w:r>
      <w:r>
        <w:rPr>
          <w:rFonts w:ascii="DengXian" w:hAnsi="DengXian" w:eastAsia="DengXian" w:cs="DengXian"/>
          <w:color w:val="000000"/>
          <w:sz w:val="24"/>
        </w:rPr>
        <w:t xml:space="preserve">分），甲方有权提出解除本合同。</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w:t>
      </w:r>
      <w:r>
        <w:rPr>
          <w:rFonts w:ascii="DengXian" w:hAnsi="DengXian" w:eastAsia="DengXian" w:cs="DengXian"/>
          <w:color w:val="000000"/>
          <w:sz w:val="24"/>
        </w:rPr>
        <w:t xml:space="preserve">乙方向甲方开具的增值税专用发票，乙方必须确保发票票面信息全部真实，相关内容与本合同相一致。因乙方开具的发票票面信息有误、不规范、不合法或涉嫌虚开发票引起税务问题的，乙方需依法向甲方重新开具发票，并向甲方承担赔偿责任，包括但不限于税款、罚款及相关损失等。</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w:t>
      </w:r>
      <w:r>
        <w:rPr>
          <w:rFonts w:ascii="DengXian" w:hAnsi="DengXian" w:eastAsia="DengXian" w:cs="DengXian"/>
          <w:color w:val="000000"/>
          <w:sz w:val="24"/>
        </w:rPr>
        <w:t xml:space="preserve">除本合同另有约定外，乙方违反其在本合同项下其他义务并给甲方造成损失的，须向甲方承担全部赔偿责任，且甲方有权提前解除本合同。本合同约定的因乙方违约而应向甲方赔偿的损失包括但不限于甲方为本合同项下事宜进行招标以及因合同解除而重新进行招标的费用以及甲方为主张和实现债权而发生的律师费、诉讼费、公证费等成本和支出。</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w:t>
      </w:r>
      <w:r>
        <w:rPr>
          <w:rFonts w:ascii="DengXian" w:hAnsi="DengXian" w:eastAsia="DengXian" w:cs="DengXian"/>
          <w:color w:val="000000"/>
          <w:sz w:val="24"/>
        </w:rPr>
        <w:t xml:space="preserve">对于本合同项下乙方应支付的赔偿款或违约金，甲方有权优先从履约担保或应付合同款项中直接扣除，仍不足的部分，甲方有权继续向乙方追偿。</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九、不可抗力</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w:t>
      </w:r>
      <w:r>
        <w:rPr>
          <w:rFonts w:ascii="DengXian" w:hAnsi="DengXian" w:eastAsia="DengXian" w:cs="DengXian"/>
          <w:color w:val="000000"/>
          <w:sz w:val="24"/>
        </w:rPr>
        <w:t xml:space="preserve">在合同有效期内，任何一方因不可抗力事件导致不能履行合同，应在不可抗力事件发生后立即通知另一方，并于事件发生之日起【</w:t>
      </w:r>
      <w:r>
        <w:rPr>
          <w:rFonts w:ascii="SimSun" w:hAnsi="SimSun" w:eastAsia="SimSun" w:cs="SimSun"/>
          <w:color w:val="000000"/>
          <w:sz w:val="24"/>
        </w:rPr>
        <w:t xml:space="preserve">15</w:t>
      </w:r>
      <w:r>
        <w:rPr>
          <w:rFonts w:ascii="DengXian" w:hAnsi="DengXian" w:eastAsia="DengXian" w:cs="DengXian"/>
          <w:color w:val="000000"/>
          <w:sz w:val="24"/>
        </w:rPr>
        <w:t xml:space="preserve">】日内向对方寄送有关官方权威机构出具的证明，双方应根据不可抗力的影响程度协商确定变更或解除本合同。</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十、争议解决</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w:t>
      </w:r>
      <w:r>
        <w:rPr>
          <w:rFonts w:ascii="DengXian" w:hAnsi="DengXian" w:eastAsia="DengXian" w:cs="DengXian"/>
          <w:color w:val="000000"/>
          <w:sz w:val="24"/>
        </w:rPr>
        <w:t xml:space="preserve">双方在执行合同中所发生的一切争议，应通过协商解决。如协商不成，可申请南京仲裁委员会仲裁解决。仲裁裁决结果具有终局性，对双方均有强制约束力。</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十一、通知</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rPr>
          <w:rFonts w:ascii="DengXian" w:hAnsi="DengXian" w:eastAsia="DengXian" w:cs="DengXian"/>
          <w:color w:val="000000"/>
          <w:sz w:val="24"/>
        </w:rPr>
        <w:t xml:space="preserve">本合同项下的所有通知、请求、主张、要求及其他通信均须采用书面形式以中文语言发出，在按以下地址电子邮件或快递（如</w:t>
      </w:r>
      <w:r>
        <w:rPr>
          <w:rFonts w:ascii="SimSun" w:hAnsi="SimSun" w:eastAsia="SimSun" w:cs="SimSun"/>
          <w:color w:val="000000"/>
          <w:sz w:val="24"/>
        </w:rPr>
        <w:t xml:space="preserve">DHL</w:t>
      </w:r>
      <w:r>
        <w:rPr>
          <w:rFonts w:ascii="DengXian" w:hAnsi="DengXian" w:eastAsia="DengXian" w:cs="DengXian"/>
          <w:color w:val="000000"/>
          <w:sz w:val="24"/>
        </w:rPr>
        <w:t xml:space="preserve">快递、</w:t>
      </w:r>
      <w:r>
        <w:rPr>
          <w:rFonts w:ascii="SimSun" w:hAnsi="SimSun" w:eastAsia="SimSun" w:cs="SimSun"/>
          <w:color w:val="000000"/>
          <w:sz w:val="24"/>
        </w:rPr>
        <w:t xml:space="preserve">EMS</w:t>
      </w:r>
      <w:r>
        <w:rPr>
          <w:rFonts w:ascii="DengXian" w:hAnsi="DengXian" w:eastAsia="DengXian" w:cs="DengXian"/>
          <w:color w:val="000000"/>
          <w:sz w:val="24"/>
        </w:rPr>
        <w:t xml:space="preserve">和顺丰速运）方式发送给有关各方后视为有效发出或做出：</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发送至甲方：</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电子邮件：【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地址：【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收件人：【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联系电话：【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发送至乙方：</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电子邮件：【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地址：【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收件人：【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联系电话：【 】</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DengXian" w:hAnsi="DengXian" w:eastAsia="DengXian" w:cs="DengXian"/>
          <w:color w:val="000000"/>
          <w:sz w:val="24"/>
        </w:rPr>
        <w:t xml:space="preserve">如任一方变更联系方式，应按照以上方式向另一方发出书面通知，否则上述地址认为有效送达地址。</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w:t>
      </w:r>
      <w:r>
        <w:rPr>
          <w:rFonts w:ascii="DengXian" w:hAnsi="DengXian" w:eastAsia="DengXian" w:cs="DengXian"/>
          <w:color w:val="000000"/>
          <w:sz w:val="24"/>
        </w:rPr>
        <w:t xml:space="preserve">按照本条款发出的通知，在以下时间视为已被收件方收到：</w:t>
      </w:r>
      <w:r>
        <w:rPr>
          <w:rFonts w:ascii="SimSun" w:hAnsi="SimSun" w:eastAsia="SimSun" w:cs="SimSun"/>
          <w:color w:val="000000"/>
          <w:sz w:val="24"/>
        </w:rPr>
        <w:t xml:space="preserve">(i) </w:t>
      </w:r>
      <w:r>
        <w:rPr>
          <w:rFonts w:ascii="DengXian" w:hAnsi="DengXian" w:eastAsia="DengXian" w:cs="DengXian"/>
          <w:color w:val="000000"/>
          <w:sz w:val="24"/>
        </w:rPr>
        <w:t xml:space="preserve">以电子邮件发出的通知，在发送之日的下一个工作日被视为已收到；或 </w:t>
      </w:r>
      <w:r>
        <w:rPr>
          <w:rFonts w:ascii="SimSun" w:hAnsi="SimSun" w:eastAsia="SimSun" w:cs="SimSun"/>
          <w:color w:val="000000"/>
          <w:sz w:val="24"/>
        </w:rPr>
        <w:t xml:space="preserve">(ii) </w:t>
      </w:r>
      <w:r>
        <w:rPr>
          <w:rFonts w:ascii="DengXian" w:hAnsi="DengXian" w:eastAsia="DengXian" w:cs="DengXian"/>
          <w:color w:val="000000"/>
          <w:sz w:val="24"/>
        </w:rPr>
        <w:t xml:space="preserve">以快递发出的通知，在发送之日后的第三个工作日被视为已收到。</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DengXian" w:hAnsi="DengXian" w:eastAsia="DengXian" w:cs="DengXian"/>
          <w:color w:val="000000"/>
          <w:sz w:val="24"/>
        </w:rPr>
        <w:t xml:space="preserve">上述地址适用于本合同项下相关司法文书的送达。</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十二、合同组成</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w:t>
      </w:r>
      <w:r>
        <w:rPr>
          <w:rFonts w:ascii="DengXian" w:hAnsi="DengXian" w:eastAsia="DengXian" w:cs="DengXian"/>
          <w:color w:val="000000"/>
          <w:sz w:val="24"/>
        </w:rPr>
        <w:t xml:space="preserve">本合同文件包括：（</w:t>
      </w:r>
      <w:r>
        <w:rPr>
          <w:rFonts w:ascii="SimSun" w:hAnsi="SimSun" w:eastAsia="SimSun" w:cs="SimSun"/>
          <w:color w:val="000000"/>
          <w:sz w:val="24"/>
        </w:rPr>
        <w:t xml:space="preserve">1</w:t>
      </w:r>
      <w:r>
        <w:rPr>
          <w:rFonts w:ascii="DengXian" w:hAnsi="DengXian" w:eastAsia="DengXian" w:cs="DengXian"/>
          <w:color w:val="000000"/>
          <w:sz w:val="24"/>
        </w:rPr>
        <w:t xml:space="preserve">）本合同及附件；（</w:t>
      </w:r>
      <w:r>
        <w:rPr>
          <w:rFonts w:ascii="SimSun" w:hAnsi="SimSun" w:eastAsia="SimSun" w:cs="SimSun"/>
          <w:color w:val="000000"/>
          <w:sz w:val="24"/>
        </w:rPr>
        <w:t xml:space="preserve">2</w:t>
      </w:r>
      <w:r>
        <w:rPr>
          <w:rFonts w:ascii="DengXian" w:hAnsi="DengXian" w:eastAsia="DengXian" w:cs="DengXian"/>
          <w:color w:val="000000"/>
          <w:sz w:val="24"/>
        </w:rPr>
        <w:t xml:space="preserve">）中标通知书；（</w:t>
      </w:r>
      <w:r>
        <w:rPr>
          <w:rFonts w:ascii="SimSun" w:hAnsi="SimSun" w:eastAsia="SimSun" w:cs="SimSun"/>
          <w:color w:val="000000"/>
          <w:sz w:val="24"/>
        </w:rPr>
        <w:t xml:space="preserve">3</w:t>
      </w:r>
      <w:r>
        <w:rPr>
          <w:rFonts w:ascii="DengXian" w:hAnsi="DengXian" w:eastAsia="DengXian" w:cs="DengXian"/>
          <w:color w:val="000000"/>
          <w:sz w:val="24"/>
        </w:rPr>
        <w:t xml:space="preserve">）询标纪要；（</w:t>
      </w:r>
      <w:r>
        <w:rPr>
          <w:rFonts w:ascii="SimSun" w:hAnsi="SimSun" w:eastAsia="SimSun" w:cs="SimSun"/>
          <w:color w:val="000000"/>
          <w:sz w:val="24"/>
        </w:rPr>
        <w:t xml:space="preserve">4</w:t>
      </w:r>
      <w:r>
        <w:rPr>
          <w:rFonts w:ascii="DengXian" w:hAnsi="DengXian" w:eastAsia="DengXian" w:cs="DengXian"/>
          <w:color w:val="000000"/>
          <w:sz w:val="24"/>
        </w:rPr>
        <w:t xml:space="preserve">）招标文件；（</w:t>
      </w:r>
      <w:r>
        <w:rPr>
          <w:rFonts w:ascii="SimSun" w:hAnsi="SimSun" w:eastAsia="SimSun" w:cs="SimSun"/>
          <w:color w:val="000000"/>
          <w:sz w:val="24"/>
        </w:rPr>
        <w:t xml:space="preserve">5</w:t>
      </w:r>
      <w:r>
        <w:rPr>
          <w:rFonts w:ascii="DengXian" w:hAnsi="DengXian" w:eastAsia="DengXian" w:cs="DengXian"/>
          <w:color w:val="000000"/>
          <w:sz w:val="24"/>
        </w:rPr>
        <w:t xml:space="preserve">）投标文件。如上述文件内容不一致的，按上述顺序进行解释。</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十三、合同终止与解除</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rPr>
          <w:rFonts w:ascii="DengXian" w:hAnsi="DengXian" w:eastAsia="DengXian" w:cs="DengXian"/>
          <w:color w:val="000000"/>
          <w:sz w:val="24"/>
        </w:rPr>
        <w:t xml:space="preserve"> 本合同因乙方原因提前解除的，甲方有权直接从履约保证金中扣除乙方应付未付的违约金。</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rPr>
          <w:rFonts w:ascii="DengXian" w:hAnsi="DengXian" w:eastAsia="DengXian" w:cs="DengXian"/>
          <w:color w:val="000000"/>
          <w:sz w:val="24"/>
        </w:rPr>
        <w:t xml:space="preserve"> 本合同解除或终止后【</w:t>
      </w:r>
      <w:r>
        <w:rPr>
          <w:rFonts w:ascii="SimSun" w:hAnsi="SimSun" w:eastAsia="SimSun" w:cs="SimSun"/>
          <w:color w:val="000000"/>
          <w:sz w:val="24"/>
        </w:rPr>
        <w:t xml:space="preserve">5</w:t>
      </w:r>
      <w:r>
        <w:rPr>
          <w:rFonts w:ascii="DengXian" w:hAnsi="DengXian" w:eastAsia="DengXian" w:cs="DengXian"/>
          <w:color w:val="000000"/>
          <w:sz w:val="24"/>
        </w:rPr>
        <w:t xml:space="preserve">】日内，乙方应将其全部设备、设施及人员撤离甲方场地，清理场地并返还甲方。</w:t>
      </w:r>
      <w:r/>
    </w:p>
    <w:p>
      <w:pPr>
        <w:pStyle w:val="14"/>
        <w:ind w:left="0" w:right="0" w:firstLine="0"/>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十四、合同生效及其它</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w:t>
      </w:r>
      <w:r>
        <w:rPr>
          <w:rFonts w:ascii="DengXian" w:hAnsi="DengXian" w:eastAsia="DengXian" w:cs="DengXian"/>
          <w:color w:val="000000"/>
          <w:sz w:val="24"/>
        </w:rPr>
        <w:t xml:space="preserve">合同经双方法定代表人或授权代表签字（包含签章）并加盖单位公章或者合同章之日起生效。</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w:t>
      </w:r>
      <w:r>
        <w:rPr>
          <w:rFonts w:ascii="DengXian" w:hAnsi="DengXian" w:eastAsia="DengXian" w:cs="DengXian"/>
          <w:color w:val="000000"/>
          <w:sz w:val="24"/>
        </w:rPr>
        <w:t xml:space="preserve">本合同未尽事宜，双方可签订补充协议予以确定。补充协议与本合同具有同等法律效力。</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w:t>
      </w:r>
      <w:r>
        <w:rPr>
          <w:rFonts w:ascii="DengXian" w:hAnsi="DengXian" w:eastAsia="DengXian" w:cs="DengXian"/>
          <w:color w:val="000000"/>
          <w:sz w:val="24"/>
        </w:rPr>
        <w:t xml:space="preserve">本合同所订一切条款，未经双方书面确认，任何一方不得擅自变更或者修改。</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w:t>
      </w:r>
      <w:r>
        <w:rPr>
          <w:rFonts w:ascii="DengXian" w:hAnsi="DengXian" w:eastAsia="DengXian" w:cs="DengXian"/>
          <w:color w:val="000000"/>
          <w:sz w:val="24"/>
        </w:rPr>
        <w:t xml:space="preserve">本合同连同附件一式【肆】份，甲方执【两】份，乙方持【两】份，具有同等法律效力。</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w:t>
      </w:r>
      <w:r>
        <w:rPr>
          <w:rFonts w:ascii="DengXian" w:hAnsi="DengXian" w:eastAsia="DengXian" w:cs="DengXian"/>
          <w:color w:val="000000"/>
          <w:sz w:val="24"/>
        </w:rPr>
        <w:t xml:space="preserve">本合同包含以下附件，附件与本合同具有同等法律效力。</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附件</w:t>
      </w:r>
      <w:r>
        <w:rPr>
          <w:rFonts w:ascii="SimSun" w:hAnsi="SimSun" w:eastAsia="SimSun" w:cs="SimSun"/>
          <w:color w:val="000000"/>
          <w:sz w:val="24"/>
        </w:rPr>
        <w:t xml:space="preserve">1</w:t>
      </w:r>
      <w:r>
        <w:rPr>
          <w:rFonts w:ascii="DengXian" w:hAnsi="DengXian" w:eastAsia="DengXian" w:cs="DengXian"/>
          <w:color w:val="000000"/>
          <w:sz w:val="24"/>
        </w:rPr>
        <w:t xml:space="preserve">：现场服务岗位职责及人员基本要求</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附件</w:t>
      </w:r>
      <w:r>
        <w:rPr>
          <w:rFonts w:ascii="SimSun" w:hAnsi="SimSun" w:eastAsia="SimSun" w:cs="SimSun"/>
          <w:color w:val="000000"/>
          <w:sz w:val="24"/>
        </w:rPr>
        <w:t xml:space="preserve">2</w:t>
      </w:r>
      <w:r>
        <w:rPr>
          <w:rFonts w:ascii="DengXian" w:hAnsi="DengXian" w:eastAsia="DengXian" w:cs="DengXian"/>
          <w:color w:val="000000"/>
          <w:sz w:val="24"/>
        </w:rPr>
        <w:t xml:space="preserve">：服务质量标准及违约细则</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附件</w:t>
      </w:r>
      <w:r>
        <w:rPr>
          <w:rFonts w:ascii="SimSun" w:hAnsi="SimSun" w:eastAsia="SimSun" w:cs="SimSun"/>
          <w:color w:val="000000"/>
          <w:sz w:val="24"/>
        </w:rPr>
        <w:t xml:space="preserve">3</w:t>
      </w:r>
      <w:r>
        <w:rPr>
          <w:rFonts w:ascii="DengXian" w:hAnsi="DengXian" w:eastAsia="DengXian" w:cs="DengXian"/>
          <w:color w:val="000000"/>
          <w:sz w:val="24"/>
        </w:rPr>
        <w:t xml:space="preserve">：停车场管理服务月度考核表</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附件</w:t>
      </w:r>
      <w:r>
        <w:rPr>
          <w:rFonts w:ascii="SimSun" w:hAnsi="SimSun" w:eastAsia="SimSun" w:cs="SimSun"/>
          <w:color w:val="000000"/>
          <w:sz w:val="24"/>
        </w:rPr>
        <w:t xml:space="preserve">4</w:t>
      </w:r>
      <w:r>
        <w:rPr>
          <w:rFonts w:ascii="DengXian" w:hAnsi="DengXian" w:eastAsia="DengXian" w:cs="DengXian"/>
          <w:color w:val="000000"/>
          <w:sz w:val="24"/>
        </w:rPr>
        <w:t xml:space="preserve">：《南京市中医院管理业务安全协议》</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附件</w:t>
      </w:r>
      <w:r>
        <w:rPr>
          <w:rFonts w:ascii="SimSun" w:hAnsi="SimSun" w:eastAsia="SimSun" w:cs="SimSun"/>
          <w:color w:val="000000"/>
          <w:sz w:val="24"/>
        </w:rPr>
        <w:t xml:space="preserve">5</w:t>
      </w:r>
      <w:r>
        <w:rPr>
          <w:rFonts w:ascii="DengXian" w:hAnsi="DengXian" w:eastAsia="DengXian" w:cs="DengXian"/>
          <w:color w:val="000000"/>
          <w:sz w:val="24"/>
        </w:rPr>
        <w:t xml:space="preserve">：廉政自律承诺书</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（以下无正文）</w:t>
      </w:r>
      <w:r/>
    </w:p>
    <w:p>
      <w:pPr>
        <w:ind w:left="0" w:right="62" w:firstLine="0"/>
        <w:jc w:val="center"/>
        <w:spacing w:before="291" w:after="291"/>
        <w:pBdr>
          <w:top w:val="none" w:color="000000" w:sz="4" w:space="0"/>
          <w:left w:val="none" w:color="000000" w:sz="4" w:space="0"/>
          <w:bottom w:val="none" w:color="000000" w:sz="4" w:space="0"/>
          <w:right w:val="none" w:color="000000" w:sz="4" w:space="0"/>
        </w:pBdr>
      </w:pPr>
      <w:r>
        <w:br w:type="page" w:clear="all"/>
      </w:r>
      <w:r/>
    </w:p>
    <w:p>
      <w:pPr>
        <w:ind w:left="0" w:right="62" w:firstLine="0"/>
        <w:jc w:val="center"/>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附件</w:t>
      </w:r>
      <w:r>
        <w:rPr>
          <w:rFonts w:ascii="SimSun" w:hAnsi="SimSun" w:eastAsia="SimSun" w:cs="SimSun"/>
          <w:b/>
          <w:color w:val="000000"/>
          <w:sz w:val="24"/>
        </w:rPr>
        <w:t xml:space="preserve">1</w:t>
      </w:r>
      <w:r>
        <w:rPr>
          <w:rFonts w:ascii="DengXian" w:hAnsi="DengXian" w:eastAsia="DengXian" w:cs="DengXian"/>
          <w:b/>
          <w:color w:val="000000"/>
          <w:sz w:val="24"/>
        </w:rPr>
        <w:t xml:space="preserve">：现场服务岗位职责及人员基本要求</w:t>
      </w:r>
      <w:r/>
    </w:p>
    <w:p>
      <w:pPr>
        <w:ind w:left="0" w:right="62" w:firstLine="0"/>
        <w:jc w:val="center"/>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服务范围</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4"/>
        <w:gridCol w:w="2026"/>
        <w:gridCol w:w="908"/>
        <w:gridCol w:w="1696"/>
        <w:gridCol w:w="2237"/>
        <w:gridCol w:w="1272"/>
      </w:tblGrid>
      <w:tr>
        <w:trPr>
          <w:trHeight w:val="474"/>
        </w:trPr>
        <w:tc>
          <w:tcPr>
            <w:tcBorders>
              <w:top w:val="single" w:color="000000" w:sz="8"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区域</w:t>
            </w:r>
            <w:r/>
          </w:p>
        </w:tc>
        <w:tc>
          <w:tcPr>
            <w:tcBorders>
              <w:top w:val="single" w:color="000000" w:sz="8"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班次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作息时间</w:t>
            </w:r>
            <w:r/>
          </w:p>
        </w:tc>
        <w:tc>
          <w:tcPr>
            <w:tcBorders>
              <w:top w:val="single" w:color="000000" w:sz="8"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备注</w:t>
            </w:r>
            <w:r/>
          </w:p>
        </w:tc>
      </w:tr>
      <w:tr>
        <w:trPr>
          <w:trHeight w:val="474"/>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全区域</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项目经理</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长白班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rPr>
                <w:rFonts w:ascii="DengXian" w:hAnsi="DengXian" w:eastAsia="DengXian" w:cs="DengXian"/>
                <w:color w:val="000000"/>
                <w:sz w:val="24"/>
              </w:rPr>
              <w:t xml:space="preserve">：</w:t>
            </w:r>
            <w:r>
              <w:rPr>
                <w:rFonts w:ascii="SimSun" w:hAnsi="SimSun" w:eastAsia="SimSun" w:cs="SimSun"/>
                <w:color w:val="000000"/>
                <w:sz w:val="24"/>
              </w:rPr>
              <w:t xml:space="preserve">00-17:00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53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事务专员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长白班</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rPr>
                <w:rFonts w:ascii="DengXian" w:hAnsi="DengXian" w:eastAsia="DengXian" w:cs="DengXian"/>
                <w:color w:val="000000"/>
                <w:sz w:val="24"/>
              </w:rPr>
              <w:t xml:space="preserve">：</w:t>
            </w:r>
            <w:r>
              <w:rPr>
                <w:rFonts w:ascii="SimSun" w:hAnsi="SimSun" w:eastAsia="SimSun" w:cs="SimSun"/>
                <w:color w:val="000000"/>
                <w:sz w:val="24"/>
              </w:rPr>
              <w:t xml:space="preserve">00-17:00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工程巡查</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长白班</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rPr>
                <w:rFonts w:ascii="DengXian" w:hAnsi="DengXian" w:eastAsia="DengXian" w:cs="DengXian"/>
                <w:color w:val="000000"/>
                <w:sz w:val="24"/>
              </w:rPr>
              <w:t xml:space="preserve">：</w:t>
            </w:r>
            <w:r>
              <w:rPr>
                <w:rFonts w:ascii="SimSun" w:hAnsi="SimSun" w:eastAsia="SimSun" w:cs="SimSun"/>
                <w:color w:val="000000"/>
                <w:sz w:val="24"/>
              </w:rPr>
              <w:t xml:space="preserve">00-17:00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6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夜班</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2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rPr>
                <w:rFonts w:ascii="DengXian" w:hAnsi="DengXian" w:eastAsia="DengXian" w:cs="DengXian"/>
                <w:color w:val="000000"/>
                <w:sz w:val="24"/>
              </w:rPr>
              <w:t xml:space="preserve">：</w:t>
            </w:r>
            <w:r>
              <w:rPr>
                <w:rFonts w:ascii="SimSun" w:hAnsi="SimSun" w:eastAsia="SimSun" w:cs="SimSun"/>
                <w:color w:val="000000"/>
                <w:sz w:val="24"/>
              </w:rPr>
              <w:t xml:space="preserve">30-6:30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74"/>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出入口</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收费岗</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三班两运转</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rPr>
                <w:rFonts w:ascii="DengXian" w:hAnsi="DengXian" w:eastAsia="DengXian" w:cs="DengXian"/>
                <w:color w:val="000000"/>
                <w:sz w:val="24"/>
              </w:rPr>
              <w:t xml:space="preserve">小时</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580"/>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65"/>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74"/>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65"/>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336"/>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line="3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line="336"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line="336"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line="336"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line="3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w:t>
            </w:r>
            <w:r>
              <w:rPr>
                <w:rFonts w:ascii="DengXian" w:hAnsi="DengXian" w:eastAsia="DengXian" w:cs="DengXian"/>
                <w:color w:val="000000"/>
                <w:sz w:val="24"/>
              </w:rPr>
              <w:t xml:space="preserve">：</w:t>
            </w: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line="336"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528"/>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474"/>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w:t>
            </w:r>
            <w:r>
              <w:rPr>
                <w:rFonts w:ascii="DengXian" w:hAnsi="DengXian" w:eastAsia="DengXian" w:cs="DengXian"/>
                <w:color w:val="000000"/>
                <w:sz w:val="24"/>
              </w:rPr>
              <w:t xml:space="preserve">区</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30-18:30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511"/>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非机动车库</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白班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rPr>
                <w:rFonts w:ascii="DengXian" w:hAnsi="DengXian" w:eastAsia="DengXian" w:cs="DengXian"/>
                <w:color w:val="000000"/>
                <w:sz w:val="24"/>
              </w:rPr>
              <w:t xml:space="preserve">：</w:t>
            </w:r>
            <w:r>
              <w:rPr>
                <w:rFonts w:ascii="SimSun" w:hAnsi="SimSun" w:eastAsia="SimSun" w:cs="SimSun"/>
                <w:color w:val="000000"/>
                <w:sz w:val="24"/>
              </w:rPr>
              <w:t xml:space="preserve">30-17:30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537"/>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夜班</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车辆管理员</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夜班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72" w:type="dxa"/>
            </w:tcMar>
            <w:tcW w:w="2237" w:type="dxa"/>
            <w:vAlign w:val="center"/>
            <w:textDirection w:val="lrTb"/>
            <w:noWrap w:val="false"/>
          </w:tcPr>
          <w:p>
            <w:pPr>
              <w:ind w:left="14"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18:30-06:30</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上五休二</w:t>
            </w:r>
            <w:r/>
          </w:p>
        </w:tc>
      </w:tr>
      <w:tr>
        <w:trPr>
          <w:trHeight w:val="537"/>
        </w:trPr>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0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9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6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22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44" w:type="dxa"/>
              <w:top w:w="45" w:type="dxa"/>
              <w:right w:w="144" w:type="dxa"/>
              <w:bottom w:w="45" w:type="dxa"/>
            </w:tcMar>
            <w:tcW w:w="12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 </w:t>
            </w:r>
            <w:r/>
          </w:p>
        </w:tc>
      </w:tr>
    </w:tbl>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以上各岗位人员的基本要求：</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DengXian" w:hAnsi="DengXian" w:eastAsia="DengXian" w:cs="DengXian"/>
          <w:color w:val="000000"/>
          <w:sz w:val="24"/>
        </w:rPr>
        <w:t xml:space="preserve">、项目经理：</w:t>
      </w:r>
      <w:r>
        <w:rPr>
          <w:rFonts w:ascii="SimSun" w:hAnsi="SimSun" w:eastAsia="SimSun" w:cs="SimSun"/>
          <w:color w:val="000000"/>
          <w:sz w:val="24"/>
        </w:rPr>
        <w:t xml:space="preserve">50 </w:t>
      </w:r>
      <w:r>
        <w:rPr>
          <w:rFonts w:ascii="DengXian" w:hAnsi="DengXian" w:eastAsia="DengXian" w:cs="DengXian"/>
          <w:color w:val="000000"/>
          <w:sz w:val="24"/>
        </w:rPr>
        <w:t xml:space="preserve">周岁以下，大专及以上学历，退伍军人优先，身体健康，有丰富的停车场管理经验。</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DengXian" w:hAnsi="DengXian" w:eastAsia="DengXian" w:cs="DengXian"/>
          <w:color w:val="000000"/>
          <w:sz w:val="24"/>
        </w:rPr>
        <w:t xml:space="preserve">、事务专员：</w:t>
      </w:r>
      <w:r>
        <w:rPr>
          <w:rFonts w:ascii="SimSun" w:hAnsi="SimSun" w:eastAsia="SimSun" w:cs="SimSun"/>
          <w:color w:val="000000"/>
          <w:sz w:val="24"/>
        </w:rPr>
        <w:t xml:space="preserve">45 </w:t>
      </w:r>
      <w:r>
        <w:rPr>
          <w:rFonts w:ascii="DengXian" w:hAnsi="DengXian" w:eastAsia="DengXian" w:cs="DengXian"/>
          <w:color w:val="000000"/>
          <w:sz w:val="24"/>
        </w:rPr>
        <w:t xml:space="preserve">周岁以下，大专及以上学历，身体健康。有两年及以上同岗位工作经验，具有一定的文字处理能力，能熟练操作办公系统软件，品貌端正，形象佳。</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DengXian" w:hAnsi="DengXian" w:eastAsia="DengXian" w:cs="DengXian"/>
          <w:color w:val="000000"/>
          <w:sz w:val="24"/>
        </w:rPr>
        <w:t xml:space="preserve">、工程巡查：</w:t>
      </w:r>
      <w:r>
        <w:rPr>
          <w:rFonts w:ascii="SimSun" w:hAnsi="SimSun" w:eastAsia="SimSun" w:cs="SimSun"/>
          <w:color w:val="000000"/>
          <w:sz w:val="24"/>
        </w:rPr>
        <w:t xml:space="preserve">55 </w:t>
      </w:r>
      <w:r>
        <w:rPr>
          <w:rFonts w:ascii="DengXian" w:hAnsi="DengXian" w:eastAsia="DengXian" w:cs="DengXian"/>
          <w:color w:val="000000"/>
          <w:sz w:val="24"/>
        </w:rPr>
        <w:t xml:space="preserve">周岁以下，高中以上学历（或相当学历），持有相应岗位有效技能证书，熟练掌握工程业务维修知识。</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DengXian" w:hAnsi="DengXian" w:eastAsia="DengXian" w:cs="DengXian"/>
          <w:color w:val="000000"/>
          <w:sz w:val="24"/>
        </w:rPr>
        <w:t xml:space="preserve">、保洁岗：</w:t>
      </w:r>
      <w:r>
        <w:rPr>
          <w:rFonts w:ascii="SimSun" w:hAnsi="SimSun" w:eastAsia="SimSun" w:cs="SimSun"/>
          <w:color w:val="000000"/>
          <w:sz w:val="24"/>
        </w:rPr>
        <w:t xml:space="preserve">55</w:t>
      </w:r>
      <w:r>
        <w:rPr>
          <w:rFonts w:ascii="DengXian" w:hAnsi="DengXian" w:eastAsia="DengXian" w:cs="DengXian"/>
          <w:color w:val="000000"/>
          <w:sz w:val="24"/>
        </w:rPr>
        <w:t xml:space="preserve">周岁以下，身体健康，普通话标准，</w:t>
      </w:r>
      <w:r>
        <w:rPr>
          <w:rFonts w:ascii="SimSun" w:hAnsi="SimSun" w:eastAsia="SimSun" w:cs="SimSun"/>
          <w:color w:val="000000"/>
          <w:sz w:val="24"/>
        </w:rPr>
        <w:t xml:space="preserve">2</w:t>
      </w:r>
      <w:r>
        <w:rPr>
          <w:rFonts w:ascii="DengXian" w:hAnsi="DengXian" w:eastAsia="DengXian" w:cs="DengXian"/>
          <w:color w:val="000000"/>
          <w:sz w:val="24"/>
        </w:rPr>
        <w:t xml:space="preserve">年以上保洁工作经验。</w:t>
      </w:r>
      <w:r/>
    </w:p>
    <w:p>
      <w:pPr>
        <w:ind w:left="0" w:right="62"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DengXian" w:hAnsi="DengXian" w:eastAsia="DengXian" w:cs="DengXian"/>
          <w:color w:val="000000"/>
          <w:sz w:val="24"/>
        </w:rPr>
        <w:t xml:space="preserve">、收费岗：</w:t>
      </w:r>
      <w:r>
        <w:rPr>
          <w:rFonts w:ascii="SimSun" w:hAnsi="SimSun" w:eastAsia="SimSun" w:cs="SimSun"/>
          <w:color w:val="000000"/>
          <w:sz w:val="24"/>
        </w:rPr>
        <w:t xml:space="preserve">50</w:t>
      </w:r>
      <w:r>
        <w:rPr>
          <w:rFonts w:ascii="DengXian" w:hAnsi="DengXian" w:eastAsia="DengXian" w:cs="DengXian"/>
          <w:color w:val="000000"/>
          <w:sz w:val="24"/>
        </w:rPr>
        <w:t xml:space="preserve">周岁以下，品行端正、形象大方，身体健康，普通话标准，熟练操作智慧停车管理系统。</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DengXian" w:hAnsi="DengXian" w:eastAsia="DengXian" w:cs="DengXian"/>
          <w:color w:val="000000"/>
          <w:sz w:val="24"/>
        </w:rPr>
        <w:t xml:space="preserve">、车辆管理员：</w:t>
      </w:r>
      <w:r>
        <w:rPr>
          <w:rFonts w:ascii="SimSun" w:hAnsi="SimSun" w:eastAsia="SimSun" w:cs="SimSun"/>
          <w:color w:val="000000"/>
          <w:sz w:val="24"/>
        </w:rPr>
        <w:t xml:space="preserve">55 </w:t>
      </w:r>
      <w:r>
        <w:rPr>
          <w:rFonts w:ascii="DengXian" w:hAnsi="DengXian" w:eastAsia="DengXian" w:cs="DengXian"/>
          <w:color w:val="000000"/>
          <w:sz w:val="24"/>
        </w:rPr>
        <w:t xml:space="preserve">周岁以下，男性，身体健康，普通话标准，接受过停车场管理培训。</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4"/>
        <w:ind w:left="0" w:right="0" w:firstLine="0"/>
        <w:jc w:val="center"/>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附件</w:t>
      </w:r>
      <w:r>
        <w:rPr>
          <w:rFonts w:ascii="SimSun" w:hAnsi="SimSun" w:eastAsia="SimSun" w:cs="SimSun"/>
          <w:b/>
          <w:color w:val="000000"/>
          <w:sz w:val="24"/>
        </w:rPr>
        <w:t xml:space="preserve">2</w:t>
      </w:r>
      <w:r>
        <w:rPr>
          <w:rFonts w:ascii="DengXian" w:hAnsi="DengXian" w:eastAsia="DengXian" w:cs="DengXian"/>
          <w:b/>
          <w:color w:val="000000"/>
          <w:sz w:val="24"/>
        </w:rPr>
        <w:t xml:space="preserve">：服务质量标准及违约细则</w:t>
      </w:r>
      <w:r/>
    </w:p>
    <w:p>
      <w:pPr>
        <w:ind w:left="0" w:right="62" w:firstLine="0"/>
        <w:jc w:val="center"/>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《现场服务质量标准及违约细则》</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为提升南京市中医院的职工及就诊患者的停车服务体验，甲方委托乙方提供专业化的停车管理服务，实现停车规范有序、通行高效便捷、服务周到温馨。乙方在提供服务时，须达到以下服务质量标准，否则甲方有权扣除乙方相应金额的违约金。</w:t>
      </w:r>
      <w:r/>
    </w:p>
    <w:p>
      <w:pPr>
        <w:ind w:left="0" w:right="62" w:firstLine="482"/>
        <w:jc w:val="center"/>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第一章安全事项</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第一条乙方必须按照附件</w:t>
      </w:r>
      <w:r>
        <w:rPr>
          <w:rFonts w:ascii="SimSun" w:hAnsi="SimSun" w:eastAsia="SimSun" w:cs="SimSun"/>
          <w:color w:val="000000"/>
          <w:sz w:val="24"/>
        </w:rPr>
        <w:t xml:space="preserve">4</w:t>
      </w:r>
      <w:r>
        <w:rPr>
          <w:rFonts w:ascii="DengXian" w:hAnsi="DengXian" w:eastAsia="DengXian" w:cs="DengXian"/>
          <w:color w:val="000000"/>
          <w:sz w:val="24"/>
        </w:rPr>
        <w:t xml:space="preserve">《南京市中医院管理业务安全协议》的要求执行。</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第二条岗位禁止使用暖风机、电炉、电饭煲等大功率用电器，不得在岗位上私拉私接电源，不得在岗亭对电瓶车进行充电。严禁将易燃、易爆、腐蚀、放射性等物品带到岗位。</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第三条不得私自将车辆放出停车场，做到按规定标准收取停车费。</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第四条乙方在服务区域发生突发应急事件应参照甲方相关处置流程或预案执行。</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第五条在服务过程中，乙方应对存在的安全隐患及时识别报告。对自身生产运行中的安全隐患未及时识别排查造成财产损失、投诉、责任事故或重大影响的，乙方须承担相应责任。</w:t>
      </w:r>
      <w:r/>
    </w:p>
    <w:p>
      <w:pPr>
        <w:ind w:left="0" w:right="62" w:firstLine="482"/>
        <w:jc w:val="center"/>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第二章乙方义务</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第六条乙方人员资质具体要求：录用人员须有身份证、录用证明，或录用合同复印件。</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第七条乙方应做好岗位安全生产工作，保障停车场的管理和服务工作。</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第八条乙方应对新进入项目的员工进行质量管理的规章制度、安全教育、消防知识和技能、道德修养、规范化操作、员工文明服务守则等培训考核；每月对所有员工至少进行一次安全教育培训。</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第九条物料不得短缺，物料配备和使用包括：人员统一着装的工作服、工号牌、对讲机等或其他必需用品等。</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第十条服务委托期内甲方遇有特别检查或特殊任务，乙方应服从甲方安排。</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第十一条 服务委托期内，乙方被甲方及其上级单位两次要求整改且未在十五日内完成整改的，甲方有权终止合同，并要求乙方支付相当于年服务费总额</w:t>
      </w:r>
      <w:r>
        <w:rPr>
          <w:rFonts w:ascii="SimSun" w:hAnsi="SimSun" w:eastAsia="SimSun" w:cs="SimSun"/>
          <w:color w:val="000000"/>
          <w:sz w:val="24"/>
        </w:rPr>
        <w:t xml:space="preserve">5%</w:t>
      </w:r>
      <w:r>
        <w:rPr>
          <w:rFonts w:ascii="DengXian" w:hAnsi="DengXian" w:eastAsia="DengXian" w:cs="DengXian"/>
          <w:color w:val="000000"/>
          <w:sz w:val="24"/>
        </w:rPr>
        <w:t xml:space="preserve">的违约金。</w:t>
      </w:r>
      <w:r/>
    </w:p>
    <w:p>
      <w:pPr>
        <w:ind w:left="0" w:right="62" w:firstLine="482"/>
        <w:jc w:val="center"/>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第三章服务要求</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十二条乙方员工着装应统一、干净、整洁、大方，应按规定佩戴证件、服务标志牌（实习生佩戴实习牌）；举止大方、文明规范、表情自然、亲切、和蔼；在岗期间，不应做与工作无关的事情；不应索取小费，不应欺诈顾客。</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十三条乙方员工认真履行岗位工作职责；态度自然、和蔼、真诚、友好；交谈时应耐心倾听，注视对方，回答问题准确、耐心，有问必答；对顾客态度不生硬、不刁难、不应与顾客发生争执；对顾客一视同仁，尊重民族习俗和宗教信仰；对老、幼、病、残、孕旅客主动提供服务。</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十四条乙方员工在上班前应打扫岗亭、办公室卫生，停车场各岗亭周围要保持整洁，无垃圾杂物；工作台上不放置与工作无关的杂物，办公用品应摆放整齐，各物品表面无灰尘；上班时应使用密封茶杯，已免茶水外溢；下班前应打扫卫生、关闭设备电源，锁好门窗。</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第十五条乙方员工服务语言应按规定使用文明用语，实行称呼服务，语言简明、亲切；应能够用普通话顾客交流；不应使用粗话、脏话和服务忌语。</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第十六条乙方员工遇顾客询问时，回答准确，有问必答，严格执行首问责任制；对办不到的事情要婉言解释；统一使用普通话；对老弱病残孕旅客要主动提供服务。</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第十七条乙方员工应谦虚谨慎、不骄不躁，避免发生投诉事件；遇顾客投诉时，要第一时间上报上级部门处理，并做好投诉解释工作。如发生有效投诉加倍扣分。</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第十八条乙方员工严格按《南京市中医院票证管理制度》票证登记管理、以及《南京市中医院停车场收费标准》收费，做到业务熟练，找补准确。</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第十九条乙方员工在交接班人员未到岗位的情况下，不能自行离开岗位。</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第二十条如发现停车场内的设备设施损坏或需修理，应及时通报甲方安保部。</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第二十一条不得私自调整监控摄像镜头，积极配合甲方对工作的监督检查。</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第二十二条应严格履行岗位职责，如造成差错或事故，有造成损失，除照价赔偿外，甲方保留追究相关责任的权利。</w:t>
      </w:r>
      <w:r/>
    </w:p>
    <w:p>
      <w:pPr>
        <w:ind w:left="0" w:right="62" w:firstLine="482"/>
        <w:jc w:val="center"/>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第四章 违约细则</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第二十三条乙方服务期间出现违反以上规定情形的，甲方有权视情节轻重按照每次每条扣除</w:t>
      </w:r>
      <w:r>
        <w:rPr>
          <w:rFonts w:ascii="SimSun" w:hAnsi="SimSun" w:eastAsia="SimSun" w:cs="SimSun"/>
          <w:color w:val="000000"/>
          <w:sz w:val="24"/>
        </w:rPr>
        <w:t xml:space="preserve">1-3</w:t>
      </w:r>
      <w:r>
        <w:rPr>
          <w:rFonts w:ascii="DengXian" w:hAnsi="DengXian" w:eastAsia="DengXian" w:cs="DengXian"/>
          <w:color w:val="000000"/>
          <w:sz w:val="24"/>
        </w:rPr>
        <w:t xml:space="preserve">分。</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第二十四条以上条款，如造成严重后果，或造成财产损失，由乙方承担责任，甲方保留追究相关责任的权利。</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第二十五条以上未尽条款，视实际违反情况，按照相近条款扣除相应分值，或由甲方更新补充。</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第二十六条每项扣分项均体现在《停车场服务管理月度考核表》内，并扣除相应违约金。</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（本页为合同编号为【】的《南京市中医院停车场委托管理服务合同》签署页）</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4"/>
        <w:ind w:left="0" w:right="0" w:firstLine="0"/>
        <w:jc w:val="center"/>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附件</w:t>
      </w:r>
      <w:r>
        <w:rPr>
          <w:rFonts w:ascii="SimSun" w:hAnsi="SimSun" w:eastAsia="SimSun" w:cs="SimSun"/>
          <w:b/>
          <w:color w:val="000000"/>
          <w:sz w:val="24"/>
        </w:rPr>
        <w:t xml:space="preserve">3</w:t>
      </w:r>
      <w:r>
        <w:rPr>
          <w:rFonts w:ascii="DengXian" w:hAnsi="DengXian" w:eastAsia="DengXian" w:cs="DengXian"/>
          <w:b/>
          <w:color w:val="000000"/>
          <w:sz w:val="24"/>
        </w:rPr>
        <w:t xml:space="preserve">：停车场管理服务月度考核表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8"/>
        <w:gridCol w:w="1498"/>
        <w:gridCol w:w="2450"/>
        <w:gridCol w:w="2360"/>
        <w:gridCol w:w="864"/>
        <w:gridCol w:w="1775"/>
      </w:tblGrid>
      <w:tr>
        <w:trPr>
          <w:trHeight w:val="42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停车场管理服务月度考核表</w:t>
            </w:r>
            <w:r>
              <w:rPr>
                <w:rFonts w:ascii="DengXian" w:hAnsi="DengXian" w:eastAsia="DengXian" w:cs="DengXian"/>
                <w:color w:val="000000"/>
                <w:sz w:val="22"/>
                <w:u w:val="single"/>
              </w:rPr>
              <w:t xml:space="preserve">     </w:t>
            </w:r>
            <w:r>
              <w:rPr>
                <w:rFonts w:ascii="DengXian" w:hAnsi="DengXian" w:eastAsia="DengXian" w:cs="DengXian"/>
                <w:color w:val="000000"/>
                <w:sz w:val="22"/>
              </w:rPr>
              <w:t xml:space="preserve">年</w:t>
            </w:r>
            <w:r>
              <w:rPr>
                <w:rFonts w:ascii="DengXian" w:hAnsi="DengXian" w:eastAsia="DengXian" w:cs="DengXian"/>
                <w:color w:val="000000"/>
                <w:sz w:val="22"/>
                <w:u w:val="single"/>
              </w:rPr>
              <w:t xml:space="preserve">    </w:t>
            </w:r>
            <w:r>
              <w:rPr>
                <w:rFonts w:ascii="DengXian" w:hAnsi="DengXian" w:eastAsia="DengXian" w:cs="DengXian"/>
                <w:color w:val="000000"/>
                <w:sz w:val="22"/>
              </w:rPr>
              <w:t xml:space="preserve">月</w:t>
            </w:r>
            <w:r/>
          </w:p>
        </w:tc>
      </w:tr>
      <w:tr>
        <w:trPr>
          <w:trHeight w:val="5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center"/>
            <w:textDirection w:val="lrTb"/>
            <w:noWrap/>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服务管理要求</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0" w:type="dxa"/>
            <w:vAlign w:val="center"/>
            <w:textDirection w:val="lrTb"/>
            <w:noWrap/>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考核要求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考核分值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扣分</w:t>
            </w:r>
            <w:r>
              <w:rPr>
                <w:rFonts w:ascii="SimSun" w:hAnsi="SimSun" w:eastAsia="SimSun" w:cs="SimSun"/>
                <w:b/>
                <w:color w:val="000000"/>
                <w:sz w:val="21"/>
              </w:rPr>
              <w:t xml:space="preserve">/</w:t>
            </w:r>
            <w:r>
              <w:rPr>
                <w:rFonts w:ascii="DengXian" w:hAnsi="DengXian" w:eastAsia="DengXian" w:cs="DengXian"/>
                <w:b/>
                <w:color w:val="000000"/>
                <w:sz w:val="21"/>
              </w:rPr>
              <w:t xml:space="preserve">加分</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车辆停放规范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0"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引导车辆优先停放于机械车位，逐步提高靠近通道侧的机械车位利用率，减少无序违占通道停车。</w:t>
              <w:br/>
              <w:t xml:space="preserve">乙方现场服务人员未能积极引导车辆规范停放，视情节每次扣</w:t>
            </w:r>
            <w:r>
              <w:rPr>
                <w:rFonts w:ascii="SimSun" w:hAnsi="SimSun" w:eastAsia="SimSun" w:cs="SimSun"/>
                <w:color w:val="000000"/>
                <w:sz w:val="21"/>
              </w:rPr>
              <w:t xml:space="preserve">1-3</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车场通行便捷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0"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及时疏导场内交通，不出现违停导致长时间拥堵；引导车主在场内提前缴费，减少出口缴费排队拥堵。</w:t>
              <w:br/>
              <w:t xml:space="preserve">乙方现场服务人员未积极采取措施保障车场通行便捷，视情节每次扣</w:t>
            </w:r>
            <w:r>
              <w:rPr>
                <w:rFonts w:ascii="SimSun" w:hAnsi="SimSun" w:eastAsia="SimSun" w:cs="SimSun"/>
                <w:color w:val="000000"/>
                <w:sz w:val="21"/>
              </w:rPr>
              <w:t xml:space="preserve">1-3</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服务周到温馨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0"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现场管理服务中按照“首问责任制”提供周到温馨的服务，准确回答顾客</w:t>
            </w:r>
            <w:r>
              <w:rPr>
                <w:rFonts w:ascii="SimSun" w:hAnsi="SimSun" w:eastAsia="SimSun" w:cs="SimSun"/>
                <w:color w:val="000000"/>
                <w:sz w:val="21"/>
              </w:rPr>
              <w:t xml:space="preserve">/</w:t>
            </w:r>
            <w:r>
              <w:rPr>
                <w:rFonts w:ascii="DengXian" w:hAnsi="DengXian" w:eastAsia="DengXian" w:cs="DengXian"/>
                <w:color w:val="000000"/>
                <w:sz w:val="21"/>
              </w:rPr>
              <w:t xml:space="preserve">车主的询问指路等，主动帮助老弱病残孕顾客。</w:t>
              <w:br/>
              <w:t xml:space="preserve">乙方现场服务人员未能提供周到温馨服务，视情节每次扣</w:t>
            </w:r>
            <w:r>
              <w:rPr>
                <w:rFonts w:ascii="SimSun" w:hAnsi="SimSun" w:eastAsia="SimSun" w:cs="SimSun"/>
                <w:color w:val="000000"/>
                <w:sz w:val="21"/>
              </w:rPr>
              <w:t xml:space="preserve">1-3</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顾客</w:t>
            </w:r>
            <w:r>
              <w:rPr>
                <w:rFonts w:ascii="SimSun" w:hAnsi="SimSun" w:eastAsia="SimSun" w:cs="SimSun"/>
                <w:color w:val="000000"/>
                <w:sz w:val="21"/>
              </w:rPr>
              <w:t xml:space="preserve">/</w:t>
            </w:r>
            <w:r>
              <w:rPr>
                <w:rFonts w:ascii="DengXian" w:hAnsi="DengXian" w:eastAsia="DengXian" w:cs="DengXian"/>
                <w:color w:val="000000"/>
                <w:sz w:val="21"/>
              </w:rPr>
              <w:t xml:space="preserve">车主满意</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0"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积极采取多种措施提高职工及就诊患者的停车服务体验。</w:t>
              <w:br/>
              <w:t xml:space="preserve">乙方现场管理服务原因导致的车主有效投诉或纠纷未及时解决，视情节每次扣</w:t>
            </w:r>
            <w:r>
              <w:rPr>
                <w:rFonts w:ascii="SimSun" w:hAnsi="SimSun" w:eastAsia="SimSun" w:cs="SimSun"/>
                <w:color w:val="000000"/>
                <w:sz w:val="21"/>
              </w:rPr>
              <w:t xml:space="preserve">1-3</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财产人身安全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0"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保障停车场内的车辆及人员安全，遇到紧急情况能够正确及时处置，采取积极措施减少事故损失。</w:t>
              <w:br/>
              <w:t xml:space="preserve">乙方现场管理服务直接责任导致的场内财产人身安全事故，或乙方现场人员未能正确及时处置遇到紧急情导致的事故损失，除赔偿责任外，视情节每次扣</w:t>
            </w:r>
            <w:r>
              <w:rPr>
                <w:rFonts w:ascii="SimSun" w:hAnsi="SimSun" w:eastAsia="SimSun" w:cs="SimSun"/>
                <w:color w:val="000000"/>
                <w:sz w:val="21"/>
              </w:rPr>
              <w:t xml:space="preserve">5-10</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5-10</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服务质量及违约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0"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乙方违反附件</w:t>
            </w:r>
            <w:r>
              <w:rPr>
                <w:rFonts w:ascii="SimSun" w:hAnsi="SimSun" w:eastAsia="SimSun" w:cs="SimSun"/>
                <w:color w:val="000000"/>
                <w:sz w:val="21"/>
              </w:rPr>
              <w:t xml:space="preserve">2</w:t>
            </w:r>
            <w:r>
              <w:rPr>
                <w:rFonts w:ascii="DengXian" w:hAnsi="DengXian" w:eastAsia="DengXian" w:cs="DengXian"/>
                <w:color w:val="000000"/>
                <w:sz w:val="21"/>
              </w:rPr>
              <w:t xml:space="preserve">《现场服务质量标准及违约细则》相关内容，视情节每次每条扣</w:t>
            </w:r>
            <w:r>
              <w:rPr>
                <w:rFonts w:ascii="SimSun" w:hAnsi="SimSun" w:eastAsia="SimSun" w:cs="SimSun"/>
                <w:color w:val="000000"/>
                <w:sz w:val="21"/>
              </w:rPr>
              <w:t xml:space="preserve">1-3</w:t>
            </w:r>
            <w:r>
              <w:rPr>
                <w:rFonts w:ascii="DengXian" w:hAnsi="DengXian" w:eastAsia="DengXian" w:cs="DengXian"/>
                <w:color w:val="000000"/>
                <w:sz w:val="21"/>
              </w:rPr>
              <w:t xml:space="preserve">分，可累计扣分。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可累计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提供管理服务建议</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0"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乙方提供改善管理服务建议并经甲方采纳的，视情况每次奖励</w:t>
            </w:r>
            <w:r>
              <w:rPr>
                <w:rFonts w:ascii="SimSun" w:hAnsi="SimSun" w:eastAsia="SimSun" w:cs="SimSun"/>
                <w:color w:val="000000"/>
                <w:sz w:val="21"/>
              </w:rPr>
              <w:t xml:space="preserve">1-3</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受到顾客</w:t>
            </w:r>
            <w:r>
              <w:rPr>
                <w:rFonts w:ascii="SimSun" w:hAnsi="SimSun" w:eastAsia="SimSun" w:cs="SimSun"/>
                <w:color w:val="000000"/>
                <w:sz w:val="21"/>
              </w:rPr>
              <w:t xml:space="preserve">/</w:t>
            </w:r>
            <w:r>
              <w:rPr>
                <w:rFonts w:ascii="DengXian" w:hAnsi="DengXian" w:eastAsia="DengXian" w:cs="DengXian"/>
                <w:color w:val="000000"/>
                <w:sz w:val="21"/>
              </w:rPr>
              <w:t xml:space="preserve">车主嘉奖</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0"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乙方现场管理服务人员因助人为乐、拾金不昧等行为，受到顾客</w:t>
            </w:r>
            <w:r>
              <w:rPr>
                <w:rFonts w:ascii="SimSun" w:hAnsi="SimSun" w:eastAsia="SimSun" w:cs="SimSun"/>
                <w:color w:val="000000"/>
                <w:sz w:val="21"/>
              </w:rPr>
              <w:t xml:space="preserve">/</w:t>
            </w:r>
            <w:r>
              <w:rPr>
                <w:rFonts w:ascii="DengXian" w:hAnsi="DengXian" w:eastAsia="DengXian" w:cs="DengXian"/>
                <w:color w:val="000000"/>
                <w:sz w:val="21"/>
              </w:rPr>
              <w:t xml:space="preserve">车主嘉奖的，视情况每次奖励</w:t>
            </w:r>
            <w:r>
              <w:rPr>
                <w:rFonts w:ascii="SimSun" w:hAnsi="SimSun" w:eastAsia="SimSun" w:cs="SimSun"/>
                <w:color w:val="000000"/>
                <w:sz w:val="21"/>
              </w:rPr>
              <w:t xml:space="preserve">1-3</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 w:type="dxa"/>
            <w:vAlign w:val="center"/>
            <w:textDirection w:val="lrTb"/>
            <w:noWrap w:val="false"/>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受到医院</w:t>
            </w:r>
            <w:r>
              <w:rPr>
                <w:rFonts w:ascii="SimSun" w:hAnsi="SimSun" w:eastAsia="SimSun" w:cs="SimSun"/>
                <w:color w:val="000000"/>
                <w:sz w:val="21"/>
              </w:rPr>
              <w:t xml:space="preserve">/</w:t>
            </w:r>
            <w:r>
              <w:rPr>
                <w:rFonts w:ascii="DengXian" w:hAnsi="DengXian" w:eastAsia="DengXian" w:cs="DengXian"/>
                <w:color w:val="000000"/>
                <w:sz w:val="21"/>
              </w:rPr>
              <w:t xml:space="preserve">上级嘉奖</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0"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乙方主动配合甲方工作安排或现场服务突出受到医院</w:t>
            </w:r>
            <w:r>
              <w:rPr>
                <w:rFonts w:ascii="SimSun" w:hAnsi="SimSun" w:eastAsia="SimSun" w:cs="SimSun"/>
                <w:color w:val="000000"/>
                <w:sz w:val="21"/>
              </w:rPr>
              <w:t xml:space="preserve">/</w:t>
            </w:r>
            <w:r>
              <w:rPr>
                <w:rFonts w:ascii="DengXian" w:hAnsi="DengXian" w:eastAsia="DengXian" w:cs="DengXian"/>
                <w:color w:val="000000"/>
                <w:sz w:val="21"/>
              </w:rPr>
              <w:t xml:space="preserve">上级行政部门的嘉奖或媒体积极报道等，视情况每次奖励</w:t>
            </w:r>
            <w:r>
              <w:rPr>
                <w:rFonts w:ascii="SimSun" w:hAnsi="SimSun" w:eastAsia="SimSun" w:cs="SimSun"/>
                <w:color w:val="000000"/>
                <w:sz w:val="21"/>
              </w:rPr>
              <w:t xml:space="preserve">3-5</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rPr>
                <w:rFonts w:ascii="DengXian" w:hAnsi="DengXian" w:eastAsia="DengXian" w:cs="DengXia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0" w:type="dxa"/>
            <w:vAlign w:val="center"/>
            <w:textDirection w:val="lrTb"/>
            <w:noWrap/>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本月扣分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0" w:type="dxa"/>
            <w:vAlign w:val="center"/>
            <w:textDirection w:val="lrTb"/>
            <w:noWrap/>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本月加分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0" w:type="dxa"/>
            <w:vAlign w:val="center"/>
            <w:textDirection w:val="lrTb"/>
            <w:noWrap/>
          </w:tcPr>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本月考核得分（</w:t>
            </w:r>
            <w:r>
              <w:rPr>
                <w:rFonts w:ascii="SimSun" w:hAnsi="SimSun" w:eastAsia="SimSun" w:cs="SimSun"/>
                <w:color w:val="000000"/>
                <w:sz w:val="21"/>
              </w:rPr>
              <w:t xml:space="preserve">100-</w:t>
            </w:r>
            <w:r>
              <w:rPr>
                <w:rFonts w:ascii="DengXian" w:hAnsi="DengXian" w:eastAsia="DengXian" w:cs="DengXian"/>
                <w:color w:val="000000"/>
                <w:sz w:val="21"/>
              </w:rPr>
              <w:t xml:space="preserve">扣分</w:t>
            </w:r>
            <w:r>
              <w:rPr>
                <w:rFonts w:ascii="SimSun" w:hAnsi="SimSun" w:eastAsia="SimSun" w:cs="SimSun"/>
                <w:color w:val="000000"/>
                <w:sz w:val="21"/>
              </w:rPr>
              <w:t xml:space="preserve">+</w:t>
            </w:r>
            <w:r>
              <w:rPr>
                <w:rFonts w:ascii="DengXian" w:hAnsi="DengXian" w:eastAsia="DengXian" w:cs="DengXian"/>
                <w:color w:val="000000"/>
                <w:sz w:val="21"/>
              </w:rPr>
              <w:t xml:space="preserve">加分）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5"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6"/>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备注：第</w:t>
            </w:r>
            <w:r>
              <w:rPr>
                <w:rFonts w:ascii="SimSun" w:hAnsi="SimSun" w:eastAsia="SimSun" w:cs="SimSun"/>
                <w:color w:val="000000"/>
                <w:sz w:val="21"/>
              </w:rPr>
              <w:t xml:space="preserve">1</w:t>
            </w:r>
            <w:r>
              <w:rPr>
                <w:rFonts w:ascii="DengXian" w:hAnsi="DengXian" w:eastAsia="DengXian" w:cs="DengXian"/>
                <w:color w:val="000000"/>
                <w:sz w:val="21"/>
              </w:rPr>
              <w:t xml:space="preserve">条在甲方完成机械车位整改后可以考核机械车位利用率指标。</w:t>
            </w:r>
            <w:r/>
          </w:p>
        </w:tc>
      </w:tr>
      <w:tr>
        <w:trPr>
          <w:trHeight w:val="97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5"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甲方考核人员签字 日期</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9"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3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5" w:type="dxa"/>
            <w:vAlign w:val="center"/>
            <w:textDirection w:val="lrTb"/>
            <w:noWrap w:val="false"/>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乙方现场人员确认 日期</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9" w:type="dxa"/>
            <w:vAlign w:val="center"/>
            <w:textDirection w:val="lrTb"/>
            <w:noWrap/>
          </w:tcPr>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考核奖惩办法：</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DengXian" w:hAnsi="DengXian" w:eastAsia="DengXian" w:cs="DengXian"/>
          <w:color w:val="000000"/>
          <w:sz w:val="24"/>
        </w:rPr>
        <w:t xml:space="preserve">连续</w:t>
      </w:r>
      <w:r>
        <w:rPr>
          <w:rFonts w:ascii="SimSun" w:hAnsi="SimSun" w:eastAsia="SimSun" w:cs="SimSun"/>
          <w:color w:val="000000"/>
          <w:sz w:val="24"/>
        </w:rPr>
        <w:t xml:space="preserve">3</w:t>
      </w:r>
      <w:r>
        <w:rPr>
          <w:rFonts w:ascii="DengXian" w:hAnsi="DengXian" w:eastAsia="DengXian" w:cs="DengXian"/>
          <w:color w:val="000000"/>
          <w:sz w:val="24"/>
        </w:rPr>
        <w:t xml:space="preserve">个月低于</w:t>
      </w:r>
      <w:r>
        <w:rPr>
          <w:rFonts w:ascii="SimSun" w:hAnsi="SimSun" w:eastAsia="SimSun" w:cs="SimSun"/>
          <w:color w:val="000000"/>
          <w:sz w:val="24"/>
        </w:rPr>
        <w:t xml:space="preserve">80</w:t>
      </w:r>
      <w:r>
        <w:rPr>
          <w:rFonts w:ascii="DengXian" w:hAnsi="DengXian" w:eastAsia="DengXian" w:cs="DengXian"/>
          <w:color w:val="000000"/>
          <w:sz w:val="24"/>
        </w:rPr>
        <w:t xml:space="preserve">分，甲方有权终止承包合同。</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DengXian" w:hAnsi="DengXian" w:eastAsia="DengXian" w:cs="DengXian"/>
          <w:color w:val="000000"/>
          <w:sz w:val="24"/>
        </w:rPr>
        <w:t xml:space="preserve">当月评分低于</w:t>
      </w:r>
      <w:r>
        <w:rPr>
          <w:rFonts w:ascii="SimSun" w:hAnsi="SimSun" w:eastAsia="SimSun" w:cs="SimSun"/>
          <w:color w:val="000000"/>
          <w:sz w:val="24"/>
        </w:rPr>
        <w:t xml:space="preserve">95</w:t>
      </w:r>
      <w:r>
        <w:rPr>
          <w:rFonts w:ascii="DengXian" w:hAnsi="DengXian" w:eastAsia="DengXian" w:cs="DengXian"/>
          <w:color w:val="000000"/>
          <w:sz w:val="24"/>
        </w:rPr>
        <w:t xml:space="preserve">分时，每扣除</w:t>
      </w:r>
      <w:r>
        <w:rPr>
          <w:rFonts w:ascii="SimSun" w:hAnsi="SimSun" w:eastAsia="SimSun" w:cs="SimSun"/>
          <w:color w:val="000000"/>
          <w:sz w:val="24"/>
        </w:rPr>
        <w:t xml:space="preserve">1</w:t>
      </w:r>
      <w:r>
        <w:rPr>
          <w:rFonts w:ascii="DengXian" w:hAnsi="DengXian" w:eastAsia="DengXian" w:cs="DengXian"/>
          <w:color w:val="000000"/>
          <w:sz w:val="24"/>
        </w:rPr>
        <w:t xml:space="preserve">分，则甲方将按每扣</w:t>
      </w:r>
      <w:r>
        <w:rPr>
          <w:rFonts w:ascii="SimSun" w:hAnsi="SimSun" w:eastAsia="SimSun" w:cs="SimSun"/>
          <w:color w:val="000000"/>
          <w:sz w:val="24"/>
        </w:rPr>
        <w:t xml:space="preserve">1</w:t>
      </w:r>
      <w:r>
        <w:rPr>
          <w:rFonts w:ascii="DengXian" w:hAnsi="DengXian" w:eastAsia="DengXian" w:cs="DengXian"/>
          <w:color w:val="000000"/>
          <w:sz w:val="24"/>
        </w:rPr>
        <w:t xml:space="preserve">分</w:t>
      </w:r>
      <w:r>
        <w:rPr>
          <w:rFonts w:ascii="SimSun" w:hAnsi="SimSun" w:eastAsia="SimSun" w:cs="SimSun"/>
          <w:color w:val="000000"/>
          <w:sz w:val="24"/>
        </w:rPr>
        <w:t xml:space="preserve">500</w:t>
      </w:r>
      <w:r>
        <w:rPr>
          <w:rFonts w:ascii="DengXian" w:hAnsi="DengXian" w:eastAsia="DengXian" w:cs="DengXian"/>
          <w:color w:val="000000"/>
          <w:sz w:val="24"/>
        </w:rPr>
        <w:t xml:space="preserve">元违约金从乙方当月服务报酬中扣除；如情节严重，甲方可追究乙方相应责任。</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DengXian" w:hAnsi="DengXian" w:eastAsia="DengXian" w:cs="DengXian"/>
          <w:color w:val="000000"/>
          <w:sz w:val="24"/>
        </w:rPr>
        <w:t xml:space="preserve">年度考核分值为月度考核分值的平均值。</w:t>
      </w:r>
      <w:r/>
    </w:p>
    <w:p>
      <w:pPr>
        <w:ind w:left="5250" w:right="0" w:firstLine="48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4"/>
        <w:ind w:left="1080" w:right="0" w:firstLine="0"/>
        <w:jc w:val="center"/>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附件</w:t>
      </w:r>
      <w:r>
        <w:rPr>
          <w:rFonts w:ascii="SimSun" w:hAnsi="SimSun" w:eastAsia="SimSun" w:cs="SimSun"/>
          <w:b/>
          <w:color w:val="000000"/>
          <w:sz w:val="24"/>
        </w:rPr>
        <w:t xml:space="preserve">4</w:t>
      </w:r>
      <w:r>
        <w:rPr>
          <w:rFonts w:ascii="DengXian" w:hAnsi="DengXian" w:eastAsia="DengXian" w:cs="DengXian"/>
          <w:b/>
          <w:color w:val="000000"/>
          <w:sz w:val="24"/>
        </w:rPr>
        <w:t xml:space="preserve">：《南京市中医院管理业务安全协议》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color w:val="000000"/>
          <w:sz w:val="44"/>
        </w:rPr>
        <w:t xml:space="preserve">南京市中医院外包单位安全生产协议书</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甲方：南京市中医院</w:t>
      </w:r>
      <w:r>
        <w:rPr>
          <w:rFonts w:ascii="Arial" w:hAnsi="Arial" w:eastAsia="Arial" w:cs="Arial"/>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乙方：</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项目名称：</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项目地点：</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按照《安全生产法》、《消防法》、《事业单位治安管理条例》等法律法规和医院管理标准规范等相关规定，甲乙双方就现场的安全生产、消防安全、特种设备安全成如下协议。</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一、双方权责</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DengXian" w:hAnsi="DengXian" w:eastAsia="DengXian" w:cs="DengXian"/>
          <w:color w:val="000000"/>
          <w:sz w:val="24"/>
        </w:rPr>
        <w:t xml:space="preserve">、甲乙双方共同的责任：</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坚持以人为本的安全生产宗旨，贯彻落实国家有关安全生产的法律法规；坚持</w:t>
      </w:r>
      <w:r>
        <w:rPr>
          <w:rFonts w:ascii="Arial" w:hAnsi="Arial" w:eastAsia="Arial" w:cs="Arial"/>
          <w:color w:val="000000"/>
          <w:sz w:val="24"/>
        </w:rPr>
        <w:t xml:space="preserve">“</w:t>
      </w:r>
      <w:r>
        <w:rPr>
          <w:rFonts w:ascii="DengXian" w:hAnsi="DengXian" w:eastAsia="DengXian" w:cs="DengXian"/>
          <w:color w:val="000000"/>
          <w:sz w:val="24"/>
        </w:rPr>
        <w:t xml:space="preserve">安全第一、预防为主、综合治理</w:t>
      </w:r>
      <w:r>
        <w:rPr>
          <w:rFonts w:ascii="Arial" w:hAnsi="Arial" w:eastAsia="Arial" w:cs="Arial"/>
          <w:color w:val="000000"/>
          <w:sz w:val="24"/>
        </w:rPr>
        <w:t xml:space="preserve">”</w:t>
      </w:r>
      <w:r>
        <w:rPr>
          <w:rFonts w:ascii="DengXian" w:hAnsi="DengXian" w:eastAsia="DengXian" w:cs="DengXian"/>
          <w:color w:val="000000"/>
          <w:sz w:val="24"/>
        </w:rPr>
        <w:t xml:space="preserve">的方针，全面落实和实施国家和行业管理部门有关安全生产、消防安全、特种设备等标准规范，落实甲方的安全管理规定和办法，确保有效管理、员工安全和安全生产。</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DengXian" w:hAnsi="DengXian" w:eastAsia="DengXian" w:cs="DengXian"/>
          <w:color w:val="000000"/>
          <w:sz w:val="24"/>
        </w:rPr>
        <w:t xml:space="preserve">、甲方的权责</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DengXian" w:hAnsi="DengXian" w:eastAsia="DengXian" w:cs="DengXian"/>
          <w:color w:val="000000"/>
          <w:sz w:val="24"/>
        </w:rPr>
        <w:t xml:space="preserve">建立安全生产（消防、特种设备等）责任制度。甲方作为管理单位，对现场行使安全管理权，制定并落实医院的安全生产（消防、特种设备等）责任制、安全生产（消防、特种设备）规章制度和操作规程。</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DengXian" w:hAnsi="DengXian" w:eastAsia="DengXian" w:cs="DengXian"/>
          <w:color w:val="000000"/>
          <w:sz w:val="24"/>
        </w:rPr>
        <w:t xml:space="preserve">建立安全例会制度。定期组织召开一次安全生产会议，遇有特殊情况时，随时召开安全会议，并形成会议纪要。</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DengXian" w:hAnsi="DengXian" w:eastAsia="DengXian" w:cs="DengXian"/>
          <w:color w:val="000000"/>
          <w:sz w:val="24"/>
        </w:rPr>
        <w:t xml:space="preserve">建立安全检查制度。每月组织一次综合大检查，每周组织一次专项检查，下达整改通知单，进行安全奖罚；督促乙方完成整改事项，并在整改反馈单上签署意见。对乙方管理、操作岗位的安全行为进行日常监督检查，纠正违章指挥和违章作业。</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DengXian" w:hAnsi="DengXian" w:eastAsia="DengXian" w:cs="DengXian"/>
          <w:color w:val="000000"/>
          <w:sz w:val="24"/>
        </w:rPr>
        <w:t xml:space="preserve">建立安全教育培训制度。定期负责组织对乙方人员进行安全教育及定期组织演练。。</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DengXian" w:hAnsi="DengXian" w:eastAsia="DengXian" w:cs="DengXian"/>
          <w:color w:val="000000"/>
          <w:sz w:val="24"/>
        </w:rPr>
        <w:t xml:space="preserve">、乙方的权责</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1</w:t>
      </w:r>
      <w:r>
        <w:rPr>
          <w:rFonts w:ascii="DengXian" w:hAnsi="DengXian" w:eastAsia="DengXian" w:cs="DengXian"/>
          <w:color w:val="000000"/>
          <w:sz w:val="24"/>
        </w:rPr>
        <w:t xml:space="preserve">）乙方必须服从甲方的管理，配合甲方管理人员的工作安排。</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2</w:t>
      </w:r>
      <w:r>
        <w:rPr>
          <w:rFonts w:ascii="DengXian" w:hAnsi="DengXian" w:eastAsia="DengXian" w:cs="DengXian"/>
          <w:color w:val="000000"/>
          <w:sz w:val="24"/>
        </w:rPr>
        <w:t xml:space="preserve">）杜绝死亡事故和重伤事故、减少一般事故、轻伤率不超过</w:t>
      </w:r>
      <w:r>
        <w:rPr>
          <w:rFonts w:ascii="Arial" w:hAnsi="Arial" w:eastAsia="Arial" w:cs="Arial"/>
          <w:color w:val="000000"/>
          <w:sz w:val="24"/>
        </w:rPr>
        <w:t xml:space="preserve">1‰</w:t>
      </w:r>
      <w:r>
        <w:rPr>
          <w:rFonts w:ascii="DengXian" w:hAnsi="DengXian" w:eastAsia="DengXian" w:cs="DengXian"/>
          <w:color w:val="000000"/>
          <w:sz w:val="24"/>
        </w:rPr>
        <w:t xml:space="preserve">。</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3</w:t>
      </w:r>
      <w:r>
        <w:rPr>
          <w:rFonts w:ascii="DengXian" w:hAnsi="DengXian" w:eastAsia="DengXian" w:cs="DengXian"/>
          <w:color w:val="000000"/>
          <w:sz w:val="24"/>
        </w:rPr>
        <w:t xml:space="preserve">）建立安全生产责任制度，签订安全生产责任状，责任到人。</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4</w:t>
      </w:r>
      <w:r>
        <w:rPr>
          <w:rFonts w:ascii="DengXian" w:hAnsi="DengXian" w:eastAsia="DengXian" w:cs="DengXian"/>
          <w:color w:val="000000"/>
          <w:sz w:val="24"/>
        </w:rPr>
        <w:t xml:space="preserve">）按国家规定配足安全管理人员，安全管理人员持证上岗，安全管理人员必须是队伍中最先进场和最后退场的人员。</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5</w:t>
      </w:r>
      <w:r>
        <w:rPr>
          <w:rFonts w:ascii="DengXian" w:hAnsi="DengXian" w:eastAsia="DengXian" w:cs="DengXian"/>
          <w:color w:val="000000"/>
          <w:sz w:val="24"/>
        </w:rPr>
        <w:t xml:space="preserve">）乙方进场前，向甲方提供现场管理人员花名册、建立施工人员安全教育台帐，调出和调进人员应事先向甲方通报。</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6</w:t>
      </w:r>
      <w:r>
        <w:rPr>
          <w:rFonts w:ascii="DengXian" w:hAnsi="DengXian" w:eastAsia="DengXian" w:cs="DengXian"/>
          <w:color w:val="000000"/>
          <w:sz w:val="24"/>
        </w:rPr>
        <w:t xml:space="preserve">）建立安全教育制度。负责组织对进行安全教育。内容包括：强制性标准、操作规程和项目规章制度、事故案例等。</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7</w:t>
      </w:r>
      <w:r>
        <w:rPr>
          <w:rFonts w:ascii="DengXian" w:hAnsi="DengXian" w:eastAsia="DengXian" w:cs="DengXian"/>
          <w:color w:val="000000"/>
          <w:sz w:val="24"/>
        </w:rPr>
        <w:t xml:space="preserve">）积极配合由甲方组织的安全应急演练。</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8</w:t>
      </w:r>
      <w:r>
        <w:rPr>
          <w:rFonts w:ascii="DengXian" w:hAnsi="DengXian" w:eastAsia="DengXian" w:cs="DengXian"/>
          <w:color w:val="000000"/>
          <w:sz w:val="24"/>
        </w:rPr>
        <w:t xml:space="preserve">）按照甲方的要求和管理现场的具体情况搞好安全防护。</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9</w:t>
      </w:r>
      <w:r>
        <w:rPr>
          <w:rFonts w:ascii="DengXian" w:hAnsi="DengXian" w:eastAsia="DengXian" w:cs="DengXian"/>
          <w:color w:val="000000"/>
          <w:sz w:val="24"/>
        </w:rPr>
        <w:t xml:space="preserve">）参加甲方组织的安全例会，认真贯彻会议做出的决定，接受甲方的指挥和监督。</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10</w:t>
      </w:r>
      <w:r>
        <w:rPr>
          <w:rFonts w:ascii="DengXian" w:hAnsi="DengXian" w:eastAsia="DengXian" w:cs="DengXian"/>
          <w:color w:val="000000"/>
          <w:sz w:val="24"/>
        </w:rPr>
        <w:t xml:space="preserve">）对管理设备有按规定保养和维修的义务。一旦损坏由甲乙双方协商解决。</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11</w:t>
      </w:r>
      <w:r>
        <w:rPr>
          <w:rFonts w:ascii="DengXian" w:hAnsi="DengXian" w:eastAsia="DengXian" w:cs="DengXian"/>
          <w:color w:val="000000"/>
          <w:sz w:val="24"/>
        </w:rPr>
        <w:t xml:space="preserve">）在容易发生火灾的地方需动火作业时，要到甲方开动火证，并采取有效的防护措施，设置灭火器和消防工具、安排看火人员。</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12</w:t>
      </w:r>
      <w:r>
        <w:rPr>
          <w:rFonts w:ascii="DengXian" w:hAnsi="DengXian" w:eastAsia="DengXian" w:cs="DengXian"/>
          <w:color w:val="000000"/>
          <w:sz w:val="24"/>
        </w:rPr>
        <w:t xml:space="preserve">）要指定安全巡视员（兼职安全员）负责对新入场员工的安全工作，老工人要每天对新工人进行提醒指导，告之应当注意的事项，时间不少于半年。</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13</w:t>
      </w:r>
      <w:r>
        <w:rPr>
          <w:rFonts w:ascii="DengXian" w:hAnsi="DengXian" w:eastAsia="DengXian" w:cs="DengXian"/>
          <w:color w:val="000000"/>
          <w:sz w:val="24"/>
        </w:rPr>
        <w:t xml:space="preserve">）乙方禁止使用未成年人、超龄人员（男</w:t>
      </w:r>
      <w:r>
        <w:rPr>
          <w:rFonts w:ascii="Arial" w:hAnsi="Arial" w:eastAsia="Arial" w:cs="Arial"/>
          <w:color w:val="000000"/>
          <w:sz w:val="24"/>
        </w:rPr>
        <w:t xml:space="preserve">55</w:t>
      </w:r>
      <w:r>
        <w:rPr>
          <w:rFonts w:ascii="DengXian" w:hAnsi="DengXian" w:eastAsia="DengXian" w:cs="DengXian"/>
          <w:color w:val="000000"/>
          <w:sz w:val="24"/>
        </w:rPr>
        <w:t xml:space="preserve">岁以上、女</w:t>
      </w:r>
      <w:r>
        <w:rPr>
          <w:rFonts w:ascii="Arial" w:hAnsi="Arial" w:eastAsia="Arial" w:cs="Arial"/>
          <w:color w:val="000000"/>
          <w:sz w:val="24"/>
        </w:rPr>
        <w:t xml:space="preserve">50</w:t>
      </w:r>
      <w:r>
        <w:rPr>
          <w:rFonts w:ascii="DengXian" w:hAnsi="DengXian" w:eastAsia="DengXian" w:cs="DengXian"/>
          <w:color w:val="000000"/>
          <w:sz w:val="24"/>
        </w:rPr>
        <w:t xml:space="preserve">岁以上）以及身体有缺陷、精神病等不健康人员。</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14</w:t>
      </w:r>
      <w:r>
        <w:rPr>
          <w:rFonts w:ascii="DengXian" w:hAnsi="DengXian" w:eastAsia="DengXian" w:cs="DengXian"/>
          <w:color w:val="000000"/>
          <w:sz w:val="24"/>
        </w:rPr>
        <w:t xml:space="preserve">）配合甲方管理人员对特种作业人员进行安全培训，收集提供特种工人的《特种作业操作证》复印件（机械工﹑电工﹑电气焊工﹑架子工﹑起重工等）。</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23</w:t>
      </w:r>
      <w:r>
        <w:rPr>
          <w:rFonts w:ascii="DengXian" w:hAnsi="DengXian" w:eastAsia="DengXian" w:cs="DengXian"/>
          <w:color w:val="000000"/>
          <w:sz w:val="24"/>
        </w:rPr>
        <w:t xml:space="preserve">）乙方现场临时用电必须符合《医院临时用电安全技术规范》以及甲方管理要求。</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24</w:t>
      </w:r>
      <w:r>
        <w:rPr>
          <w:rFonts w:ascii="DengXian" w:hAnsi="DengXian" w:eastAsia="DengXian" w:cs="DengXian"/>
          <w:color w:val="000000"/>
          <w:sz w:val="24"/>
        </w:rPr>
        <w:t xml:space="preserve">）如乙方安全管理不力受到上级单位的安全文明经济处罚或对甲方产生负面影响，项目将双倍金额对乙方进行处罚。</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25</w:t>
      </w:r>
      <w:r>
        <w:rPr>
          <w:rFonts w:ascii="DengXian" w:hAnsi="DengXian" w:eastAsia="DengXian" w:cs="DengXian"/>
          <w:color w:val="000000"/>
          <w:sz w:val="24"/>
        </w:rPr>
        <w:t xml:space="preserve">）如因乙方不服从甲方管理要求，违反国家相关规定，所造成的一切后果损失由乙方全权承担。</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二、事故处理</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一旦发生生产安全事故，要依据《生产安全事故报告和调查处理条例》（中华人民共和国国务院令第</w:t>
      </w:r>
      <w:r>
        <w:rPr>
          <w:rFonts w:ascii="Arial" w:hAnsi="Arial" w:eastAsia="Arial" w:cs="Arial"/>
          <w:color w:val="000000"/>
          <w:sz w:val="24"/>
        </w:rPr>
        <w:t xml:space="preserve">493</w:t>
      </w:r>
      <w:r>
        <w:rPr>
          <w:rFonts w:ascii="DengXian" w:hAnsi="DengXian" w:eastAsia="DengXian" w:cs="DengXian"/>
          <w:color w:val="000000"/>
          <w:sz w:val="24"/>
        </w:rPr>
        <w:t xml:space="preserve">号）的规定进行办理。保护事故现场，及时抢救伤员，防止事故扩大。由甲方安排向有关方面报告。甲方和乙方一起组织成立事故调查组、现场整改小组和事故善后小组。事故调查组，要查清事故原因，确定事故责任，按照</w:t>
      </w:r>
      <w:r>
        <w:rPr>
          <w:rFonts w:ascii="Arial" w:hAnsi="Arial" w:eastAsia="Arial" w:cs="Arial"/>
          <w:color w:val="000000"/>
          <w:sz w:val="24"/>
        </w:rPr>
        <w:t xml:space="preserve">“</w:t>
      </w:r>
      <w:r>
        <w:rPr>
          <w:rFonts w:ascii="DengXian" w:hAnsi="DengXian" w:eastAsia="DengXian" w:cs="DengXian"/>
          <w:color w:val="000000"/>
          <w:sz w:val="24"/>
        </w:rPr>
        <w:t xml:space="preserve">四不放过</w:t>
      </w:r>
      <w:r>
        <w:rPr>
          <w:rFonts w:ascii="Arial" w:hAnsi="Arial" w:eastAsia="Arial" w:cs="Arial"/>
          <w:color w:val="000000"/>
          <w:sz w:val="24"/>
        </w:rPr>
        <w:t xml:space="preserve">”</w:t>
      </w:r>
      <w:r>
        <w:rPr>
          <w:rFonts w:ascii="DengXian" w:hAnsi="DengXian" w:eastAsia="DengXian" w:cs="DengXian"/>
          <w:color w:val="000000"/>
          <w:sz w:val="24"/>
        </w:rPr>
        <w:t xml:space="preserve">原则拟订改进措施，提出对事故责任者的处理意见。现场整改小组，要立即对现场进行全面细致的检查，做好记录同时组织人员对查出的所有隐患进行整改直至隐患消除，然后报当地安全主管部门验收。事故善后小组负责对伤亡家属的接待、商谈有关赔偿等事宜。</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事故发生后，乙方要积极主动调动一切资源，做好善后一切接待和服务工作。</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本协议适用范围：</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1</w:t>
      </w:r>
      <w:r>
        <w:rPr>
          <w:rFonts w:ascii="DengXian" w:hAnsi="DengXian" w:eastAsia="DengXian" w:cs="DengXian"/>
          <w:color w:val="000000"/>
          <w:sz w:val="24"/>
        </w:rPr>
        <w:t xml:space="preserve">）人员：乙方所有进入管理现场的人员；</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2</w:t>
      </w:r>
      <w:r>
        <w:rPr>
          <w:rFonts w:ascii="DengXian" w:hAnsi="DengXian" w:eastAsia="DengXian" w:cs="DengXian"/>
          <w:color w:val="000000"/>
          <w:sz w:val="24"/>
        </w:rPr>
        <w:t xml:space="preserve">）区域：管理区域以内。</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w:t>
      </w:r>
      <w:r>
        <w:rPr>
          <w:rFonts w:ascii="Arial" w:hAnsi="Arial" w:eastAsia="Arial" w:cs="Arial"/>
          <w:color w:val="000000"/>
          <w:sz w:val="24"/>
        </w:rPr>
        <w:t xml:space="preserve">3</w:t>
      </w:r>
      <w:r>
        <w:rPr>
          <w:rFonts w:ascii="DengXian" w:hAnsi="DengXian" w:eastAsia="DengXian" w:cs="DengXian"/>
          <w:color w:val="000000"/>
          <w:sz w:val="24"/>
        </w:rPr>
        <w:t xml:space="preserve">）时间：自本协议书签字起至甲方书面通知乙方退场的第</w:t>
      </w:r>
      <w:r>
        <w:rPr>
          <w:rFonts w:ascii="Arial" w:hAnsi="Arial" w:eastAsia="Arial" w:cs="Arial"/>
          <w:color w:val="000000"/>
          <w:sz w:val="24"/>
        </w:rPr>
        <w:t xml:space="preserve">3</w:t>
      </w:r>
      <w:r>
        <w:rPr>
          <w:rFonts w:ascii="DengXian" w:hAnsi="DengXian" w:eastAsia="DengXian" w:cs="DengXian"/>
          <w:color w:val="000000"/>
          <w:sz w:val="24"/>
        </w:rPr>
        <w:t xml:space="preserve">天止。</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甲方： </w:t>
      </w:r>
      <w:r>
        <w:rPr>
          <w:rFonts w:ascii="Arial" w:hAnsi="Arial" w:eastAsia="Arial" w:cs="Arial"/>
          <w:color w:val="000000"/>
          <w:sz w:val="24"/>
        </w:rPr>
        <w:t xml:space="preserve">                               </w:t>
      </w:r>
      <w:r>
        <w:rPr>
          <w:rFonts w:ascii="DengXian" w:hAnsi="DengXian" w:eastAsia="DengXian" w:cs="DengXian"/>
          <w:color w:val="000000"/>
          <w:sz w:val="24"/>
        </w:rPr>
        <w:t xml:space="preserve"> </w:t>
      </w:r>
      <w:r>
        <w:rPr>
          <w:rFonts w:ascii="Arial" w:hAnsi="Arial" w:eastAsia="Arial" w:cs="Arial"/>
          <w:color w:val="000000"/>
          <w:sz w:val="24"/>
        </w:rPr>
        <w:t xml:space="preserve">                              </w:t>
      </w:r>
      <w:r>
        <w:rPr>
          <w:rFonts w:ascii="DengXian" w:hAnsi="DengXian" w:eastAsia="DengXian" w:cs="DengXian"/>
          <w:color w:val="000000"/>
          <w:sz w:val="24"/>
        </w:rPr>
        <w:t xml:space="preserve">乙方：</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联系电话： </w:t>
      </w:r>
      <w:r>
        <w:rPr>
          <w:rFonts w:ascii="Arial" w:hAnsi="Arial" w:eastAsia="Arial" w:cs="Arial"/>
          <w:color w:val="000000"/>
          <w:sz w:val="24"/>
        </w:rPr>
        <w:t xml:space="preserve">                        </w:t>
      </w:r>
      <w:r>
        <w:rPr>
          <w:rFonts w:ascii="DengXian" w:hAnsi="DengXian" w:eastAsia="DengXian" w:cs="DengXian"/>
          <w:color w:val="000000"/>
          <w:sz w:val="24"/>
        </w:rPr>
        <w:t xml:space="preserve"> </w:t>
      </w:r>
      <w:r>
        <w:rPr>
          <w:rFonts w:ascii="Arial" w:hAnsi="Arial" w:eastAsia="Arial" w:cs="Arial"/>
          <w:color w:val="000000"/>
          <w:sz w:val="24"/>
        </w:rPr>
        <w:t xml:space="preserve">                              </w:t>
      </w:r>
      <w:r>
        <w:rPr>
          <w:rFonts w:ascii="DengXian" w:hAnsi="DengXian" w:eastAsia="DengXian" w:cs="DengXian"/>
          <w:color w:val="000000"/>
          <w:sz w:val="24"/>
        </w:rPr>
        <w:t xml:space="preserve">联系电话：</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联系电话： </w:t>
      </w:r>
      <w:r>
        <w:rPr>
          <w:rFonts w:ascii="Arial" w:hAnsi="Arial" w:eastAsia="Arial" w:cs="Arial"/>
          <w:color w:val="000000"/>
          <w:sz w:val="24"/>
        </w:rPr>
        <w:t xml:space="preserve">                       </w:t>
      </w:r>
      <w:r>
        <w:rPr>
          <w:rFonts w:ascii="DengXian" w:hAnsi="DengXian" w:eastAsia="DengXian" w:cs="DengXian"/>
          <w:color w:val="000000"/>
          <w:sz w:val="24"/>
        </w:rPr>
        <w:t xml:space="preserve"> </w:t>
      </w:r>
      <w:r>
        <w:rPr>
          <w:rFonts w:ascii="Arial" w:hAnsi="Arial" w:eastAsia="Arial" w:cs="Arial"/>
          <w:color w:val="000000"/>
          <w:sz w:val="24"/>
        </w:rPr>
        <w:t xml:space="preserve">                               </w:t>
      </w:r>
      <w:r>
        <w:rPr>
          <w:rFonts w:ascii="DengXian" w:hAnsi="DengXian" w:eastAsia="DengXian" w:cs="DengXian"/>
          <w:color w:val="000000"/>
          <w:sz w:val="24"/>
        </w:rPr>
        <w:t xml:space="preserve">联系电话：</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甲方现场安全负责人： </w:t>
      </w:r>
      <w:r>
        <w:rPr>
          <w:rFonts w:ascii="Arial" w:hAnsi="Arial" w:eastAsia="Arial" w:cs="Arial"/>
          <w:color w:val="000000"/>
          <w:sz w:val="24"/>
        </w:rPr>
        <w:t xml:space="preserve">     </w:t>
      </w:r>
      <w:r>
        <w:rPr>
          <w:rFonts w:ascii="DengXian" w:hAnsi="DengXian" w:eastAsia="DengXian" w:cs="DengXian"/>
          <w:color w:val="000000"/>
          <w:sz w:val="24"/>
        </w:rPr>
        <w:t xml:space="preserve"> </w:t>
      </w:r>
      <w:r>
        <w:rPr>
          <w:rFonts w:ascii="Arial" w:hAnsi="Arial" w:eastAsia="Arial" w:cs="Arial"/>
          <w:color w:val="000000"/>
          <w:sz w:val="24"/>
        </w:rPr>
        <w:t xml:space="preserve">                               </w:t>
      </w:r>
      <w:r>
        <w:rPr>
          <w:rFonts w:ascii="DengXian" w:hAnsi="DengXian" w:eastAsia="DengXian" w:cs="DengXian"/>
          <w:color w:val="000000"/>
          <w:sz w:val="24"/>
        </w:rPr>
        <w:t xml:space="preserve">乙方现场安全负责人：</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联系电话： </w:t>
      </w:r>
      <w:r>
        <w:rPr>
          <w:rFonts w:ascii="Arial" w:hAnsi="Arial" w:eastAsia="Arial" w:cs="Arial"/>
          <w:color w:val="000000"/>
          <w:sz w:val="24"/>
        </w:rPr>
        <w:t xml:space="preserve">                       </w:t>
      </w:r>
      <w:r>
        <w:rPr>
          <w:rFonts w:ascii="DengXian" w:hAnsi="DengXian" w:eastAsia="DengXian" w:cs="DengXian"/>
          <w:color w:val="000000"/>
          <w:sz w:val="24"/>
        </w:rPr>
        <w:t xml:space="preserve"> </w:t>
      </w:r>
      <w:r>
        <w:rPr>
          <w:rFonts w:ascii="Arial" w:hAnsi="Arial" w:eastAsia="Arial" w:cs="Arial"/>
          <w:color w:val="000000"/>
          <w:sz w:val="24"/>
        </w:rPr>
        <w:t xml:space="preserve">                               </w:t>
      </w:r>
      <w:r>
        <w:rPr>
          <w:rFonts w:ascii="DengXian" w:hAnsi="DengXian" w:eastAsia="DengXian" w:cs="DengXian"/>
          <w:color w:val="000000"/>
          <w:sz w:val="24"/>
        </w:rPr>
        <w:t xml:space="preserve">联系电话：</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年 </w:t>
      </w:r>
      <w:r>
        <w:rPr>
          <w:rFonts w:ascii="Arial" w:hAnsi="Arial" w:eastAsia="Arial" w:cs="Arial"/>
          <w:color w:val="000000"/>
          <w:sz w:val="24"/>
        </w:rPr>
        <w:t xml:space="preserve"> </w:t>
      </w:r>
      <w:r>
        <w:rPr>
          <w:rFonts w:ascii="DengXian" w:hAnsi="DengXian" w:eastAsia="DengXian" w:cs="DengXian"/>
          <w:color w:val="000000"/>
          <w:sz w:val="24"/>
        </w:rPr>
        <w:t xml:space="preserve">月 </w:t>
      </w:r>
      <w:r>
        <w:rPr>
          <w:rFonts w:ascii="Arial" w:hAnsi="Arial" w:eastAsia="Arial" w:cs="Arial"/>
          <w:color w:val="000000"/>
          <w:sz w:val="24"/>
        </w:rPr>
        <w:t xml:space="preserve"> </w:t>
      </w:r>
      <w:r>
        <w:rPr>
          <w:rFonts w:ascii="DengXian" w:hAnsi="DengXian" w:eastAsia="DengXian" w:cs="DengXian"/>
          <w:color w:val="000000"/>
          <w:sz w:val="24"/>
        </w:rPr>
        <w:t xml:space="preserve">日 </w:t>
      </w:r>
      <w:r>
        <w:rPr>
          <w:rFonts w:ascii="Arial" w:hAnsi="Arial" w:eastAsia="Arial" w:cs="Arial"/>
          <w:color w:val="000000"/>
          <w:sz w:val="24"/>
        </w:rPr>
        <w:t xml:space="preserve">                          </w:t>
      </w:r>
      <w:r>
        <w:rPr>
          <w:rFonts w:ascii="DengXian" w:hAnsi="DengXian" w:eastAsia="DengXian" w:cs="DengXian"/>
          <w:color w:val="000000"/>
          <w:sz w:val="24"/>
        </w:rPr>
        <w:t xml:space="preserve"> </w:t>
      </w:r>
      <w:r>
        <w:rPr>
          <w:rFonts w:ascii="Arial" w:hAnsi="Arial" w:eastAsia="Arial" w:cs="Arial"/>
          <w:color w:val="000000"/>
          <w:sz w:val="24"/>
        </w:rPr>
        <w:t xml:space="preserve">                               </w:t>
      </w:r>
      <w:r>
        <w:rPr>
          <w:rFonts w:ascii="DengXian" w:hAnsi="DengXian" w:eastAsia="DengXian" w:cs="DengXian"/>
          <w:color w:val="000000"/>
          <w:sz w:val="24"/>
        </w:rPr>
        <w:t xml:space="preserve">年 </w:t>
      </w:r>
      <w:r>
        <w:rPr>
          <w:rFonts w:ascii="Arial" w:hAnsi="Arial" w:eastAsia="Arial" w:cs="Arial"/>
          <w:color w:val="000000"/>
          <w:sz w:val="24"/>
        </w:rPr>
        <w:t xml:space="preserve">  </w:t>
      </w:r>
      <w:r>
        <w:rPr>
          <w:rFonts w:ascii="DengXian" w:hAnsi="DengXian" w:eastAsia="DengXian" w:cs="DengXian"/>
          <w:color w:val="000000"/>
          <w:sz w:val="24"/>
        </w:rPr>
        <w:t xml:space="preserve">月 </w:t>
      </w:r>
      <w:r>
        <w:rPr>
          <w:rFonts w:ascii="Arial" w:hAnsi="Arial" w:eastAsia="Arial" w:cs="Arial"/>
          <w:color w:val="000000"/>
          <w:sz w:val="24"/>
        </w:rPr>
        <w:t xml:space="preserve">  </w:t>
      </w:r>
      <w:r>
        <w:rPr>
          <w:rFonts w:ascii="DengXian" w:hAnsi="DengXian" w:eastAsia="DengXian" w:cs="DengXia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4"/>
        <w:ind w:left="0" w:right="0" w:firstLine="0"/>
        <w:jc w:val="center"/>
        <w:spacing w:before="145" w:after="0" w:line="43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附件</w:t>
      </w:r>
      <w:r>
        <w:rPr>
          <w:rFonts w:ascii="SimSun" w:hAnsi="SimSun" w:eastAsia="SimSun" w:cs="SimSun"/>
          <w:b/>
          <w:color w:val="000000"/>
          <w:sz w:val="24"/>
        </w:rPr>
        <w:t xml:space="preserve">5</w:t>
      </w:r>
      <w:r>
        <w:rPr>
          <w:rFonts w:ascii="DengXian" w:hAnsi="DengXian" w:eastAsia="DengXian" w:cs="DengXian"/>
          <w:b/>
          <w:color w:val="000000"/>
          <w:sz w:val="24"/>
        </w:rPr>
        <w:t xml:space="preserve">：廉政承诺书</w:t>
      </w:r>
      <w:r/>
    </w:p>
    <w:p>
      <w:pPr>
        <w:ind w:left="0" w:right="62" w:firstLine="0"/>
        <w:jc w:val="center"/>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《廉政承诺书》</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南京市中医院（以下简称“贵单位”）：</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鉴于：贵单位与我司拟订立《南京市中医院停车场管理服务合同》（以下简称“主合同”），并建立业务合作伙伴关系。为了更好地根据诚实信用原则履行双方订立的合同，维护各自内部正常的管理秩序，防止滋生各种腐败行为，促使双方工作人员廉洁从业，我司特就廉政事宜向贵司出具以下承诺：</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廉政承诺</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我司应严格遵守国家的法律法规和党的纪律以及行业的廉政建设规定，并组织宣传，形成浓厚的反腐倡廉氛围。</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如贵单位发现我司及我司工作人员有违反廉政规定的行为时，有义务提醒并有权利制止，必要时有权向我司上级主管部门反映或向当地纪律监察部门举报（我司纪检监察部门举报电话：【】）。</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我司应从国家和集体利益出发，共同促进各合作项目的顺利进行，自觉遵守贵单位相关的规章制度和现场管理规定。</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我司及其工作人员承诺：</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不以任何形式，无论是主动或是被动的，向贵单位有关人员或贵单位聘请的包括但不限于项目设计、造价咨询、审计、评标专家、顾问等中间机构、第三方人员赠送无论有价或无价的礼金、礼物、酬金、代币券、回扣、中介费、咨询费、好处费等利益、收益或条件；或就上述内容作出任何暗示、许诺、允诺；不以任何形式接受此项目相关利益方（包括但不限于施工、投标、被评估、被检测、被审计、被审图等第三方）有关人员赠送无论有价或无价的礼金、礼物、酬金、或其它代币券、回扣、中介费、咨询费、好处费等利益、收益或条件；</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不以任何名义为贵单位有关人员报销应由贵单位或个人支付的费用；不以任何形式接受此项目相关利益方（包括但不限于施工、投标、被评估、被检测、被审计、被图审等第三方）有关人员报销应由贵司或个人支付的费用；</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不向贵单位有关人员提供宴请、旅游、和健身娱乐等活动；不以任何形式接受此项目施相关利益方（包括但不限于施工、投标、被评估、被检测、被审计、被图审等第三方）有关人员提供宴请、旅游、和健身娱乐等活动；</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不为贵单位有关人员出国（境）、旅游等提供方便；不以任何形式接受此项目施工方相关利益方（包括但不限于施工、投标、被评估、被检测、被审计、被图审等第三方）有关人员提供的出国（境）、旅游等提供方便；</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不为贵单位有关人员个人装修住房、婚丧嫁娶、配偶子女工作安排等提供好处或便利条件；不以任何形式接受此项目相关利益方（包括但不限于施工、投标、被评估、被检测、被审计、被图审等第三方）有关人员提供个人装修住房、婚丧嫁娶、配偶子女工作安排等提供好处或便利条件。</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违约责任</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w:t>
      </w:r>
      <w:r>
        <w:rPr>
          <w:rFonts w:ascii="DengXian" w:hAnsi="DengXian" w:eastAsia="DengXian" w:cs="DengXian"/>
          <w:color w:val="000000"/>
          <w:sz w:val="24"/>
        </w:rPr>
        <w:t xml:space="preserve">我司工作人员违反上述约定条款的，我司应按党、政管理权限和党纪、政纪的处罚规定，给予处理；情节严重的，报请司法机关处理。</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w:t>
      </w:r>
      <w:r>
        <w:rPr>
          <w:rFonts w:ascii="DengXian" w:hAnsi="DengXian" w:eastAsia="DengXian" w:cs="DengXian"/>
          <w:color w:val="000000"/>
          <w:sz w:val="24"/>
        </w:rPr>
        <w:t xml:space="preserve">如我司违反本承诺书项下廉洁自律承诺，贵单位有权：</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w:t>
      </w:r>
      <w:r>
        <w:rPr>
          <w:rFonts w:ascii="DengXian" w:hAnsi="DengXian" w:eastAsia="DengXian" w:cs="DengXian"/>
          <w:color w:val="000000"/>
          <w:sz w:val="24"/>
        </w:rPr>
        <w:t xml:space="preserve">立即取消我司投标、中标项目的实施资格；</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w:t>
      </w:r>
      <w:r>
        <w:rPr>
          <w:rFonts w:ascii="DengXian" w:hAnsi="DengXian" w:eastAsia="DengXian" w:cs="DengXian"/>
          <w:color w:val="000000"/>
          <w:sz w:val="24"/>
        </w:rPr>
        <w:t xml:space="preserve">扣除我司在主合同项下【合同金额</w:t>
      </w:r>
      <w:r>
        <w:rPr>
          <w:rFonts w:ascii="SimSun" w:hAnsi="SimSun" w:eastAsia="SimSun" w:cs="SimSun"/>
          <w:color w:val="000000"/>
          <w:sz w:val="24"/>
        </w:rPr>
        <w:t xml:space="preserve">2%</w:t>
      </w:r>
      <w:r>
        <w:rPr>
          <w:rFonts w:ascii="DengXian" w:hAnsi="DengXian" w:eastAsia="DengXian" w:cs="DengXian"/>
          <w:color w:val="000000"/>
          <w:sz w:val="24"/>
        </w:rPr>
        <w:t xml:space="preserve">】作为违反廉洁自律承诺的违约金。如该违约金不足以弥补贵单位实际损失（包括但不限于贵单位因此遭受的直接经济损失以及贵单位为主张权利而支出的诉讼费、律师费、公证费、鉴定费、保全费、保全担保费、翻译费等费用）的，我司仍将承担实际损失赔偿责任；</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w:t>
      </w:r>
      <w:r>
        <w:rPr>
          <w:rFonts w:ascii="DengXian" w:hAnsi="DengXian" w:eastAsia="DengXian" w:cs="DengXian"/>
          <w:color w:val="000000"/>
          <w:sz w:val="24"/>
        </w:rPr>
        <w:t xml:space="preserve">拒绝我司在一定时期内参与贵单位其他项目或经营活动的投标、服务。</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争议解决</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由于本承诺书的履行或解释而产生的或与之有关的任何争议，如双方无法协商解决，应提交贵单位住所地人民法院解决。</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其他</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本承诺书经我司法定代表人或授权代表签字（包含签章）并加盖我司公章之日起生效。</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法定代表人</w:t>
      </w:r>
      <w:r>
        <w:rPr>
          <w:rFonts w:ascii="SimSun" w:hAnsi="SimSun" w:eastAsia="SimSun" w:cs="SimSun"/>
          <w:color w:val="000000"/>
          <w:sz w:val="24"/>
        </w:rPr>
        <w:t xml:space="preserve">(</w:t>
      </w:r>
      <w:r>
        <w:rPr>
          <w:rFonts w:ascii="DengXian" w:hAnsi="DengXian" w:eastAsia="DengXian" w:cs="DengXian"/>
          <w:color w:val="000000"/>
          <w:sz w:val="24"/>
        </w:rPr>
        <w:t xml:space="preserve">或授权代表</w:t>
      </w:r>
      <w:r>
        <w:rPr>
          <w:rFonts w:ascii="SimSun" w:hAnsi="SimSun" w:eastAsia="SimSun" w:cs="SimSun"/>
          <w:color w:val="000000"/>
          <w:sz w:val="24"/>
        </w:rPr>
        <w:t xml:space="preserve">)</w:t>
      </w:r>
      <w:r>
        <w:rPr>
          <w:rFonts w:ascii="DengXian" w:hAnsi="DengXian" w:eastAsia="DengXian" w:cs="DengXian"/>
          <w:color w:val="000000"/>
          <w:sz w:val="24"/>
        </w:rPr>
        <w:t xml:space="preserve">签字：</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公司盖章：</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日期：</w:t>
      </w:r>
      <w:r/>
    </w:p>
    <w:p>
      <w:pPr>
        <w:ind w:left="0" w:right="62" w:firstLine="0"/>
        <w:spacing w:before="240" w:after="24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（本页为合同编号为【】的《南京市中医院停车场委托管理服务合同》签署页）</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甲方：南京市中医院                                  乙方：</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地址： 地址：</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法定代表人                                                 法定代表人</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或授权代表：                                             或授权代表：</w:t>
      </w:r>
      <w:r/>
    </w:p>
    <w:p>
      <w:pPr>
        <w:ind w:left="0" w:right="62" w:firstLine="0"/>
        <w:spacing w:before="291" w:after="291"/>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4"/>
        </w:rPr>
        <w:t xml:space="preserve">签字日期：                                                签字日期：</w:t>
      </w:r>
      <w:r/>
    </w:p>
    <w:p>
      <w:pPr>
        <w:ind w:left="0" w:right="62" w:firstLine="0"/>
        <w:spacing w:before="291" w:after="291"/>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6" w:right="203"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6" w:right="203"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5.全部文件应按供应商须知以及前附表中规定的语言和份数提交。 </w:t>
      </w:r>
      <w:r/>
    </w:p>
    <w:p>
      <w:pPr>
        <w:ind w:left="22"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（注：供应商根据本章提供的附件顺序编制投标文件并制作目录（须生成页码））</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附件二、法定代表人授权书格式</w:t>
      </w:r>
      <w:r/>
    </w:p>
    <w:p>
      <w:pPr>
        <w:ind w:left="0" w:right="0" w:firstLine="72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法人授权书</w:t>
      </w:r>
      <w:r/>
    </w:p>
    <w:p>
      <w:pPr>
        <w:ind w:left="0" w:right="0" w:firstLine="480"/>
        <w:spacing w:before="240" w:after="240" w:line="418" w:lineRule="atLeast"/>
        <w:tabs>
          <w:tab w:val="left" w:pos="360" w:leader="none"/>
        </w:tabs>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Verdana" w:hAnsi="Verdana" w:eastAsia="Verdana" w:cs="Verdana"/>
          <w:color w:val="000000"/>
          <w:sz w:val="24"/>
        </w:rPr>
        <w:t xml:space="preserve">______</w:t>
      </w:r>
      <w:r>
        <w:rPr>
          <w:rFonts w:ascii="SimSun" w:hAnsi="SimSun" w:eastAsia="SimSun" w:cs="SimSun"/>
          <w:color w:val="000000"/>
          <w:sz w:val="24"/>
        </w:rPr>
        <w:t xml:space="preserve">年</w:t>
      </w:r>
      <w:r>
        <w:rPr>
          <w:rFonts w:ascii="Verdana" w:hAnsi="Verdana" w:eastAsia="Verdana" w:cs="Verdana"/>
          <w:color w:val="000000"/>
          <w:sz w:val="24"/>
        </w:rPr>
        <w:t xml:space="preserve">____</w:t>
      </w:r>
      <w:r>
        <w:rPr>
          <w:rFonts w:ascii="SimSun" w:hAnsi="SimSun" w:eastAsia="SimSun" w:cs="SimSun"/>
          <w:color w:val="000000"/>
          <w:sz w:val="24"/>
        </w:rPr>
        <w:t xml:space="preserve">月</w:t>
      </w:r>
      <w:r>
        <w:rPr>
          <w:rFonts w:ascii="Verdana" w:hAnsi="Verdana" w:eastAsia="Verdana" w:cs="Verdan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被授权人的身份证的复印件: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0"/>
        <w:gridCol w:w="968"/>
        <w:gridCol w:w="4394"/>
        <w:gridCol w:w="1639"/>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62"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2"/>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4"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   人民币</w:t>
            </w:r>
            <w:r/>
          </w:p>
          <w:p>
            <w:pPr>
              <w:ind w:left="0" w:right="0" w:firstLine="472"/>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   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2" w:type="dxa"/>
            <w:vAlign w:val="center"/>
            <w:textDirection w:val="lrTb"/>
            <w:noWrap w:val="false"/>
          </w:tcPr>
          <w:p>
            <w:pPr>
              <w:ind w:left="0" w:right="0" w:firstLine="0"/>
              <w:spacing w:before="0" w:after="0" w:line="438"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2"/>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2" w:type="dxa"/>
            <w:vAlign w:val="center"/>
            <w:textDirection w:val="lrTb"/>
            <w:noWrap w:val="false"/>
          </w:tcPr>
          <w:p>
            <w:pPr>
              <w:ind w:left="0" w:right="0" w:firstLine="472"/>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（填写“是”或“否）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2"/>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1、本项目仅接受一个价格，不得填报有选择性报价方案。如有优惠条款须注明，但不得影响报价，影响项目履约交付。</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磋商标的是否全部由小微企业提供”栏内填写“是”或“否”。如填写“是”，供应商需提供《中小企业声明函》《残疾人福利性单位声明函》《属于监狱企业的证明文件》。如未按要求提供、填写，不享受价格扣除。</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商务条款偏离表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96"/>
        <w:spacing w:before="0" w:after="0"/>
        <w:tabs>
          <w:tab w:val="left" w:pos="536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84"/>
        <w:spacing w:before="0" w:after="0"/>
        <w:tabs>
          <w:tab w:val="left" w:pos="539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供应商（加盖电子公章）：</w:t>
      </w:r>
      <w:r>
        <w:rPr>
          <w:rFonts w:ascii="SimHei" w:hAnsi="SimHei" w:eastAsia="SimHei" w:cs="SimHei"/>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rPr>
          <w:rFonts w:ascii="SimSun" w:hAnsi="SimSun" w:eastAsia="SimSun" w:cs="SimSun"/>
          <w:color w:val="000000"/>
          <w:sz w:val="21"/>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 资格资信证明文件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Calibri">
    <w:panose1 w:val="020F0502020204030204"/>
  </w:font>
  <w:font w:name="Verdana">
    <w:panose1 w:val="020B0604030504040204"/>
  </w:font>
  <w:font w:name="DengXian">
    <w:panose1 w:val="02010600030101010101"/>
  </w:font>
  <w:font w:name="SimSun">
    <w:panose1 w:val="0201060003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1</cp:revision>
  <dcterms:created xsi:type="dcterms:W3CDTF">2025-12-15T08:24:54Z</dcterms:created>
  <dcterms:modified xsi:type="dcterms:W3CDTF">2025-12-15T08:31:19Z</dcterms:modified>
</cp:coreProperties>
</file>